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C4F351" w14:textId="77777777" w:rsidR="00287D6D" w:rsidRDefault="00287D6D" w:rsidP="00287D6D">
      <w:pPr>
        <w:ind w:right="-180"/>
        <w:jc w:val="center"/>
        <w:rPr>
          <w:rFonts w:ascii="Tahoma" w:hAnsi="Tahoma" w:cs="Tahoma"/>
          <w:b/>
          <w:bCs/>
          <w:rtl/>
          <w:lang w:bidi="ar-JO"/>
        </w:rPr>
      </w:pPr>
      <w:r w:rsidRPr="00411E93">
        <w:rPr>
          <w:rFonts w:ascii="Tahoma" w:hAnsi="Tahoma" w:cs="Tahoma"/>
          <w:b/>
          <w:bCs/>
          <w:noProof/>
        </w:rPr>
        <w:drawing>
          <wp:inline distT="0" distB="0" distL="0" distR="0" wp14:anchorId="5F7894AE" wp14:editId="2FECAF54">
            <wp:extent cx="1200150" cy="1065134"/>
            <wp:effectExtent l="0" t="0" r="0" b="0"/>
            <wp:docPr id="2" name="Picture 2" descr="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3284" cy="1067916"/>
                    </a:xfrm>
                    <a:prstGeom prst="rect">
                      <a:avLst/>
                    </a:prstGeom>
                    <a:noFill/>
                    <a:ln>
                      <a:noFill/>
                    </a:ln>
                  </pic:spPr>
                </pic:pic>
              </a:graphicData>
            </a:graphic>
          </wp:inline>
        </w:drawing>
      </w:r>
    </w:p>
    <w:p w14:paraId="43B76D07" w14:textId="77777777" w:rsidR="00287D6D" w:rsidRPr="00140E85" w:rsidRDefault="00287D6D" w:rsidP="00287D6D">
      <w:pPr>
        <w:ind w:right="-180"/>
        <w:rPr>
          <w:rFonts w:ascii="Tahoma" w:hAnsi="Tahoma" w:cs="Tahoma"/>
          <w:b/>
          <w:bCs/>
          <w:rtl/>
          <w:lang w:bidi="ar-JO"/>
        </w:rPr>
      </w:pPr>
    </w:p>
    <w:p w14:paraId="6EDE7005" w14:textId="77777777" w:rsidR="00287D6D" w:rsidRDefault="00287D6D" w:rsidP="00287D6D">
      <w:pPr>
        <w:ind w:left="270" w:right="270"/>
        <w:jc w:val="center"/>
        <w:rPr>
          <w:rFonts w:ascii="Tahoma" w:hAnsi="Tahoma" w:cs="Tahoma"/>
          <w:b/>
          <w:bCs/>
          <w:sz w:val="20"/>
          <w:szCs w:val="20"/>
          <w:lang w:bidi="ar-AE"/>
        </w:rPr>
      </w:pPr>
      <w:r w:rsidRPr="00392B9F">
        <w:rPr>
          <w:rFonts w:ascii="Tahoma" w:hAnsi="Tahoma" w:cs="Tahoma" w:hint="cs"/>
          <w:b/>
          <w:bCs/>
          <w:sz w:val="20"/>
          <w:szCs w:val="20"/>
          <w:rtl/>
        </w:rPr>
        <w:t xml:space="preserve">قائمة المشروعات المقدمة للجائزة لعام </w:t>
      </w:r>
      <w:r w:rsidRPr="00392B9F">
        <w:rPr>
          <w:rFonts w:ascii="Tahoma" w:hAnsi="Tahoma" w:cs="Tahoma" w:hint="cs"/>
          <w:b/>
          <w:bCs/>
          <w:sz w:val="20"/>
          <w:szCs w:val="20"/>
          <w:rtl/>
          <w:lang w:bidi="ar-JO"/>
        </w:rPr>
        <w:t>20</w:t>
      </w:r>
      <w:r w:rsidRPr="00392B9F">
        <w:rPr>
          <w:rFonts w:ascii="Tahoma" w:hAnsi="Tahoma" w:cs="Tahoma" w:hint="cs"/>
          <w:b/>
          <w:bCs/>
          <w:sz w:val="20"/>
          <w:szCs w:val="20"/>
          <w:rtl/>
          <w:lang w:bidi="ar-AE"/>
        </w:rPr>
        <w:t xml:space="preserve">22  </w:t>
      </w:r>
    </w:p>
    <w:p w14:paraId="667C5EC8" w14:textId="77777777" w:rsidR="00287D6D" w:rsidRDefault="00287D6D" w:rsidP="00287D6D">
      <w:pPr>
        <w:ind w:left="-148" w:right="-450"/>
        <w:jc w:val="center"/>
        <w:rPr>
          <w:rFonts w:ascii="Tahoma" w:hAnsi="Tahoma" w:cs="Tahoma"/>
          <w:b/>
          <w:bCs/>
          <w:sz w:val="20"/>
          <w:szCs w:val="20"/>
          <w:rtl/>
        </w:rPr>
      </w:pPr>
      <w:r w:rsidRPr="00392B9F">
        <w:rPr>
          <w:rFonts w:ascii="Tahoma" w:hAnsi="Tahoma" w:cs="Tahoma" w:hint="cs"/>
          <w:b/>
          <w:bCs/>
          <w:sz w:val="20"/>
          <w:szCs w:val="20"/>
          <w:rtl/>
        </w:rPr>
        <w:t>لمؤسسات التعليم المهني والتقني</w:t>
      </w:r>
    </w:p>
    <w:p w14:paraId="4C4D1F4F" w14:textId="77777777" w:rsidR="00287D6D" w:rsidRPr="00392B9F" w:rsidRDefault="00287D6D" w:rsidP="00287D6D">
      <w:pPr>
        <w:ind w:left="-148" w:right="-450"/>
        <w:jc w:val="center"/>
        <w:rPr>
          <w:rFonts w:ascii="Tahoma" w:hAnsi="Tahoma" w:cs="Tahoma"/>
          <w:b/>
          <w:bCs/>
          <w:sz w:val="20"/>
          <w:szCs w:val="20"/>
          <w:lang w:bidi="ar-JO"/>
        </w:rPr>
      </w:pPr>
    </w:p>
    <w:tbl>
      <w:tblPr>
        <w:bidiVisual/>
        <w:tblW w:w="8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1856"/>
        <w:gridCol w:w="1164"/>
        <w:gridCol w:w="4925"/>
      </w:tblGrid>
      <w:tr w:rsidR="00287D6D" w:rsidRPr="00392B9F" w14:paraId="2B58A81E" w14:textId="77777777" w:rsidTr="004D06BC">
        <w:trPr>
          <w:trHeight w:val="150"/>
          <w:jc w:val="center"/>
        </w:trPr>
        <w:tc>
          <w:tcPr>
            <w:tcW w:w="897" w:type="dxa"/>
            <w:tcBorders>
              <w:top w:val="double" w:sz="4" w:space="0" w:color="auto"/>
              <w:left w:val="double" w:sz="4" w:space="0" w:color="auto"/>
              <w:bottom w:val="double" w:sz="4" w:space="0" w:color="auto"/>
              <w:right w:val="double" w:sz="4" w:space="0" w:color="auto"/>
            </w:tcBorders>
            <w:shd w:val="clear" w:color="auto" w:fill="CCCCCC"/>
            <w:vAlign w:val="center"/>
          </w:tcPr>
          <w:p w14:paraId="45B6EED1" w14:textId="77777777" w:rsidR="00287D6D" w:rsidRPr="00392B9F" w:rsidRDefault="00287D6D" w:rsidP="004D06BC">
            <w:pPr>
              <w:jc w:val="center"/>
              <w:rPr>
                <w:rFonts w:ascii="Tahoma" w:hAnsi="Tahoma" w:cs="Tahoma"/>
                <w:b/>
                <w:bCs/>
                <w:sz w:val="20"/>
                <w:szCs w:val="20"/>
                <w:rtl/>
              </w:rPr>
            </w:pPr>
            <w:r w:rsidRPr="00392B9F">
              <w:rPr>
                <w:rFonts w:ascii="Tahoma" w:hAnsi="Tahoma" w:cs="Tahoma"/>
                <w:b/>
                <w:bCs/>
                <w:sz w:val="20"/>
                <w:szCs w:val="20"/>
                <w:rtl/>
              </w:rPr>
              <w:t>الرقم</w:t>
            </w:r>
          </w:p>
        </w:tc>
        <w:tc>
          <w:tcPr>
            <w:tcW w:w="1856" w:type="dxa"/>
            <w:tcBorders>
              <w:top w:val="double" w:sz="4" w:space="0" w:color="auto"/>
              <w:left w:val="double" w:sz="4" w:space="0" w:color="auto"/>
              <w:bottom w:val="double" w:sz="4" w:space="0" w:color="auto"/>
              <w:right w:val="double" w:sz="4" w:space="0" w:color="auto"/>
            </w:tcBorders>
            <w:shd w:val="clear" w:color="auto" w:fill="CCCCCC"/>
            <w:vAlign w:val="center"/>
          </w:tcPr>
          <w:p w14:paraId="15F4AEF4" w14:textId="77777777" w:rsidR="00287D6D" w:rsidRPr="00392B9F" w:rsidRDefault="00287D6D" w:rsidP="004D06BC">
            <w:pPr>
              <w:jc w:val="center"/>
              <w:rPr>
                <w:rFonts w:ascii="Tahoma" w:hAnsi="Tahoma" w:cs="Tahoma"/>
                <w:b/>
                <w:bCs/>
                <w:sz w:val="20"/>
                <w:szCs w:val="20"/>
                <w:rtl/>
              </w:rPr>
            </w:pPr>
            <w:r w:rsidRPr="00392B9F">
              <w:rPr>
                <w:rFonts w:ascii="Tahoma" w:hAnsi="Tahoma" w:cs="Tahoma"/>
                <w:b/>
                <w:bCs/>
                <w:sz w:val="20"/>
                <w:szCs w:val="20"/>
                <w:rtl/>
              </w:rPr>
              <w:t xml:space="preserve">اسم </w:t>
            </w:r>
            <w:r w:rsidRPr="00392B9F">
              <w:rPr>
                <w:rFonts w:ascii="Tahoma" w:hAnsi="Tahoma" w:cs="Tahoma" w:hint="cs"/>
                <w:b/>
                <w:bCs/>
                <w:sz w:val="20"/>
                <w:szCs w:val="20"/>
                <w:rtl/>
              </w:rPr>
              <w:t>المؤسسة</w:t>
            </w:r>
          </w:p>
        </w:tc>
        <w:tc>
          <w:tcPr>
            <w:tcW w:w="1164" w:type="dxa"/>
            <w:tcBorders>
              <w:top w:val="double" w:sz="4" w:space="0" w:color="auto"/>
              <w:left w:val="double" w:sz="4" w:space="0" w:color="auto"/>
              <w:bottom w:val="double" w:sz="4" w:space="0" w:color="auto"/>
              <w:right w:val="double" w:sz="4" w:space="0" w:color="auto"/>
            </w:tcBorders>
            <w:shd w:val="clear" w:color="auto" w:fill="CCCCCC"/>
            <w:vAlign w:val="center"/>
          </w:tcPr>
          <w:p w14:paraId="66E8971D" w14:textId="77777777" w:rsidR="00287D6D" w:rsidRPr="00392B9F" w:rsidRDefault="00287D6D" w:rsidP="004D06BC">
            <w:pPr>
              <w:jc w:val="center"/>
              <w:rPr>
                <w:rFonts w:ascii="Tahoma" w:hAnsi="Tahoma" w:cs="Tahoma"/>
                <w:b/>
                <w:bCs/>
                <w:sz w:val="20"/>
                <w:szCs w:val="20"/>
                <w:rtl/>
              </w:rPr>
            </w:pPr>
            <w:r w:rsidRPr="00392B9F">
              <w:rPr>
                <w:rFonts w:ascii="Tahoma" w:hAnsi="Tahoma" w:cs="Tahoma"/>
                <w:b/>
                <w:bCs/>
                <w:sz w:val="20"/>
                <w:szCs w:val="20"/>
                <w:rtl/>
              </w:rPr>
              <w:t xml:space="preserve">رقم </w:t>
            </w:r>
            <w:r w:rsidRPr="00392B9F">
              <w:rPr>
                <w:rFonts w:ascii="Tahoma" w:hAnsi="Tahoma" w:cs="Tahoma" w:hint="cs"/>
                <w:b/>
                <w:bCs/>
                <w:sz w:val="20"/>
                <w:szCs w:val="20"/>
                <w:rtl/>
              </w:rPr>
              <w:t>المشروع</w:t>
            </w:r>
          </w:p>
        </w:tc>
        <w:tc>
          <w:tcPr>
            <w:tcW w:w="4925" w:type="dxa"/>
            <w:tcBorders>
              <w:top w:val="double" w:sz="4" w:space="0" w:color="auto"/>
              <w:left w:val="double" w:sz="4" w:space="0" w:color="auto"/>
              <w:bottom w:val="double" w:sz="4" w:space="0" w:color="auto"/>
              <w:right w:val="double" w:sz="4" w:space="0" w:color="auto"/>
            </w:tcBorders>
            <w:shd w:val="clear" w:color="auto" w:fill="CCCCCC"/>
            <w:vAlign w:val="center"/>
          </w:tcPr>
          <w:p w14:paraId="03FA1086" w14:textId="77777777" w:rsidR="00287D6D" w:rsidRPr="00392B9F" w:rsidRDefault="00287D6D" w:rsidP="004D06BC">
            <w:pPr>
              <w:jc w:val="center"/>
              <w:rPr>
                <w:rFonts w:ascii="Tahoma" w:hAnsi="Tahoma" w:cs="Tahoma"/>
                <w:b/>
                <w:bCs/>
                <w:sz w:val="20"/>
                <w:szCs w:val="20"/>
                <w:rtl/>
              </w:rPr>
            </w:pPr>
            <w:r w:rsidRPr="00392B9F">
              <w:rPr>
                <w:rFonts w:ascii="Tahoma" w:hAnsi="Tahoma" w:cs="Tahoma"/>
                <w:b/>
                <w:bCs/>
                <w:sz w:val="20"/>
                <w:szCs w:val="20"/>
                <w:rtl/>
              </w:rPr>
              <w:t>اسم المشروع</w:t>
            </w:r>
          </w:p>
        </w:tc>
      </w:tr>
      <w:tr w:rsidR="00287D6D" w:rsidRPr="00392B9F" w14:paraId="61D6557A" w14:textId="77777777" w:rsidTr="004D06BC">
        <w:trPr>
          <w:trHeight w:val="770"/>
          <w:jc w:val="center"/>
        </w:trPr>
        <w:tc>
          <w:tcPr>
            <w:tcW w:w="897" w:type="dxa"/>
            <w:vAlign w:val="center"/>
          </w:tcPr>
          <w:p w14:paraId="03364CA9" w14:textId="77777777" w:rsidR="00287D6D" w:rsidRPr="00392B9F" w:rsidRDefault="00287D6D" w:rsidP="00287D6D">
            <w:pPr>
              <w:pStyle w:val="ListParagraph"/>
              <w:numPr>
                <w:ilvl w:val="0"/>
                <w:numId w:val="5"/>
              </w:numPr>
              <w:spacing w:after="200" w:line="276" w:lineRule="auto"/>
              <w:jc w:val="center"/>
              <w:rPr>
                <w:rFonts w:ascii="Tahoma" w:hAnsi="Tahoma" w:cs="Tahoma"/>
              </w:rPr>
            </w:pPr>
          </w:p>
        </w:tc>
        <w:tc>
          <w:tcPr>
            <w:tcW w:w="1856" w:type="dxa"/>
            <w:vAlign w:val="center"/>
          </w:tcPr>
          <w:p w14:paraId="5527A6FE" w14:textId="77777777" w:rsidR="00287D6D" w:rsidRPr="00392B9F" w:rsidRDefault="00287D6D" w:rsidP="004D06BC">
            <w:pPr>
              <w:rPr>
                <w:rFonts w:ascii="Tahoma" w:hAnsi="Tahoma" w:cs="Tahoma"/>
                <w:sz w:val="20"/>
                <w:szCs w:val="20"/>
                <w:rtl/>
                <w:lang w:bidi="ar-JO"/>
              </w:rPr>
            </w:pPr>
            <w:r w:rsidRPr="00392B9F">
              <w:rPr>
                <w:rFonts w:ascii="Tahoma" w:hAnsi="Tahoma" w:cs="Tahoma" w:hint="cs"/>
                <w:sz w:val="20"/>
                <w:szCs w:val="20"/>
                <w:rtl/>
                <w:lang w:bidi="ar-JO"/>
              </w:rPr>
              <w:t>مدرسة الحسين الثانوية للبنين القويرة/العقبة</w:t>
            </w:r>
          </w:p>
        </w:tc>
        <w:tc>
          <w:tcPr>
            <w:tcW w:w="1164" w:type="dxa"/>
            <w:vAlign w:val="center"/>
          </w:tcPr>
          <w:p w14:paraId="6D3E2F92" w14:textId="77777777" w:rsidR="00287D6D" w:rsidRPr="00392B9F" w:rsidRDefault="00287D6D" w:rsidP="00287D6D">
            <w:pPr>
              <w:pStyle w:val="ListParagraph"/>
              <w:numPr>
                <w:ilvl w:val="0"/>
                <w:numId w:val="4"/>
              </w:numPr>
              <w:spacing w:after="200" w:line="276" w:lineRule="auto"/>
              <w:jc w:val="center"/>
              <w:rPr>
                <w:rFonts w:ascii="Tahoma" w:hAnsi="Tahoma" w:cs="Tahoma"/>
                <w:b/>
              </w:rPr>
            </w:pPr>
          </w:p>
        </w:tc>
        <w:tc>
          <w:tcPr>
            <w:tcW w:w="4925" w:type="dxa"/>
            <w:vAlign w:val="center"/>
          </w:tcPr>
          <w:p w14:paraId="05B3E7F5" w14:textId="77777777" w:rsidR="00287D6D" w:rsidRPr="00392B9F" w:rsidRDefault="00287D6D" w:rsidP="004D06BC">
            <w:pPr>
              <w:rPr>
                <w:rFonts w:ascii="Tahoma" w:hAnsi="Tahoma" w:cs="Tahoma"/>
                <w:b/>
                <w:sz w:val="20"/>
                <w:szCs w:val="20"/>
                <w:rtl/>
                <w:lang w:bidi="ar-JO"/>
              </w:rPr>
            </w:pPr>
            <w:r w:rsidRPr="00392B9F">
              <w:rPr>
                <w:rFonts w:ascii="Tahoma" w:hAnsi="Tahoma" w:cs="Tahoma" w:hint="cs"/>
                <w:b/>
                <w:sz w:val="20"/>
                <w:szCs w:val="20"/>
                <w:rtl/>
                <w:lang w:bidi="ar-JO"/>
              </w:rPr>
              <w:t>زراعة الفطر والزراعة المكشوفه</w:t>
            </w:r>
          </w:p>
        </w:tc>
      </w:tr>
      <w:tr w:rsidR="00287D6D" w:rsidRPr="00392B9F" w14:paraId="1A6FD5C5" w14:textId="77777777" w:rsidTr="004D06BC">
        <w:trPr>
          <w:trHeight w:val="150"/>
          <w:jc w:val="center"/>
        </w:trPr>
        <w:tc>
          <w:tcPr>
            <w:tcW w:w="897" w:type="dxa"/>
            <w:vAlign w:val="center"/>
          </w:tcPr>
          <w:p w14:paraId="769A215A" w14:textId="77777777" w:rsidR="00287D6D" w:rsidRPr="006D6EC9" w:rsidRDefault="00287D6D" w:rsidP="00287D6D">
            <w:pPr>
              <w:pStyle w:val="ListParagraph"/>
              <w:numPr>
                <w:ilvl w:val="0"/>
                <w:numId w:val="5"/>
              </w:numPr>
              <w:spacing w:after="200" w:line="276" w:lineRule="auto"/>
              <w:jc w:val="center"/>
              <w:rPr>
                <w:rFonts w:ascii="Tahoma" w:hAnsi="Tahoma" w:cs="Tahoma"/>
                <w:b/>
                <w:bCs/>
                <w:color w:val="C00000"/>
              </w:rPr>
            </w:pPr>
          </w:p>
        </w:tc>
        <w:tc>
          <w:tcPr>
            <w:tcW w:w="1856" w:type="dxa"/>
            <w:vAlign w:val="center"/>
          </w:tcPr>
          <w:p w14:paraId="11FE7974" w14:textId="77777777" w:rsidR="00287D6D" w:rsidRPr="006D6EC9" w:rsidRDefault="00287D6D" w:rsidP="004D06BC">
            <w:pPr>
              <w:rPr>
                <w:rFonts w:ascii="Tahoma" w:hAnsi="Tahoma" w:cs="Tahoma"/>
                <w:b/>
                <w:bCs/>
                <w:color w:val="C00000"/>
                <w:sz w:val="20"/>
                <w:szCs w:val="20"/>
                <w:rtl/>
                <w:lang w:bidi="ar-JO"/>
              </w:rPr>
            </w:pPr>
            <w:r w:rsidRPr="006D6EC9">
              <w:rPr>
                <w:rFonts w:ascii="Tahoma" w:hAnsi="Tahoma" w:cs="Tahoma" w:hint="cs"/>
                <w:b/>
                <w:bCs/>
                <w:color w:val="C00000"/>
                <w:sz w:val="20"/>
                <w:szCs w:val="20"/>
                <w:rtl/>
                <w:lang w:bidi="ar-JO"/>
              </w:rPr>
              <w:t>مدرسة سحاب الثانوية الشاملة للبنات/ عمان</w:t>
            </w:r>
          </w:p>
        </w:tc>
        <w:tc>
          <w:tcPr>
            <w:tcW w:w="1164" w:type="dxa"/>
            <w:vAlign w:val="center"/>
          </w:tcPr>
          <w:p w14:paraId="6A85FF13" w14:textId="77777777" w:rsidR="00287D6D" w:rsidRPr="006D6EC9" w:rsidRDefault="00287D6D" w:rsidP="00287D6D">
            <w:pPr>
              <w:pStyle w:val="ListParagraph"/>
              <w:numPr>
                <w:ilvl w:val="0"/>
                <w:numId w:val="4"/>
              </w:numPr>
              <w:spacing w:after="200" w:line="276" w:lineRule="auto"/>
              <w:jc w:val="center"/>
              <w:rPr>
                <w:rFonts w:ascii="Tahoma" w:hAnsi="Tahoma" w:cs="Tahoma"/>
                <w:b/>
                <w:bCs/>
                <w:color w:val="C00000"/>
              </w:rPr>
            </w:pPr>
          </w:p>
        </w:tc>
        <w:tc>
          <w:tcPr>
            <w:tcW w:w="4925" w:type="dxa"/>
            <w:vAlign w:val="center"/>
          </w:tcPr>
          <w:p w14:paraId="319774FD" w14:textId="77777777" w:rsidR="00287D6D" w:rsidRPr="006D6EC9" w:rsidRDefault="00287D6D" w:rsidP="004D06BC">
            <w:pPr>
              <w:rPr>
                <w:rFonts w:ascii="Tahoma" w:hAnsi="Tahoma" w:cs="Tahoma"/>
                <w:b/>
                <w:bCs/>
                <w:color w:val="C00000"/>
                <w:sz w:val="20"/>
                <w:szCs w:val="20"/>
                <w:rtl/>
                <w:lang w:bidi="ar-JO"/>
              </w:rPr>
            </w:pPr>
            <w:r w:rsidRPr="006D6EC9">
              <w:rPr>
                <w:rFonts w:ascii="Tahoma" w:hAnsi="Tahoma" w:cs="Tahoma" w:hint="cs"/>
                <w:b/>
                <w:bCs/>
                <w:color w:val="C00000"/>
                <w:sz w:val="20"/>
                <w:szCs w:val="20"/>
                <w:rtl/>
                <w:lang w:bidi="ar-JO"/>
              </w:rPr>
              <w:t>صناعة خل التفاح الطبيعي</w:t>
            </w:r>
          </w:p>
        </w:tc>
      </w:tr>
      <w:tr w:rsidR="00287D6D" w:rsidRPr="00392B9F" w14:paraId="69C7C835" w14:textId="77777777" w:rsidTr="004D06BC">
        <w:trPr>
          <w:trHeight w:val="150"/>
          <w:jc w:val="center"/>
        </w:trPr>
        <w:tc>
          <w:tcPr>
            <w:tcW w:w="897" w:type="dxa"/>
            <w:vAlign w:val="center"/>
          </w:tcPr>
          <w:p w14:paraId="4F68A176" w14:textId="77777777" w:rsidR="00287D6D" w:rsidRPr="00392B9F" w:rsidRDefault="00287D6D" w:rsidP="00287D6D">
            <w:pPr>
              <w:pStyle w:val="ListParagraph"/>
              <w:numPr>
                <w:ilvl w:val="0"/>
                <w:numId w:val="5"/>
              </w:numPr>
              <w:spacing w:after="200" w:line="276" w:lineRule="auto"/>
              <w:jc w:val="center"/>
              <w:rPr>
                <w:rFonts w:ascii="Tahoma" w:hAnsi="Tahoma" w:cs="Tahoma"/>
              </w:rPr>
            </w:pPr>
          </w:p>
        </w:tc>
        <w:tc>
          <w:tcPr>
            <w:tcW w:w="1856" w:type="dxa"/>
            <w:vAlign w:val="center"/>
          </w:tcPr>
          <w:p w14:paraId="7C06FCDD" w14:textId="77777777" w:rsidR="00287D6D" w:rsidRPr="00392B9F" w:rsidRDefault="00287D6D" w:rsidP="004D06BC">
            <w:pPr>
              <w:rPr>
                <w:rFonts w:ascii="Tahoma" w:hAnsi="Tahoma" w:cs="Tahoma"/>
                <w:sz w:val="20"/>
                <w:szCs w:val="20"/>
                <w:rtl/>
                <w:lang w:bidi="ar-JO"/>
              </w:rPr>
            </w:pPr>
            <w:r w:rsidRPr="00392B9F">
              <w:rPr>
                <w:rFonts w:ascii="Tahoma" w:hAnsi="Tahoma" w:cs="Tahoma" w:hint="cs"/>
                <w:b/>
                <w:bCs/>
                <w:sz w:val="20"/>
                <w:szCs w:val="20"/>
                <w:rtl/>
                <w:lang w:bidi="ar-JO"/>
              </w:rPr>
              <w:t>مديرية الأمن العام</w:t>
            </w:r>
            <w:r w:rsidRPr="00392B9F">
              <w:rPr>
                <w:rFonts w:ascii="Tahoma" w:hAnsi="Tahoma" w:cs="Tahoma" w:hint="cs"/>
                <w:sz w:val="20"/>
                <w:szCs w:val="20"/>
                <w:rtl/>
                <w:lang w:bidi="ar-JO"/>
              </w:rPr>
              <w:t xml:space="preserve"> /أكاديمية الأمير الحسين بن عبدالله الثاني للحماية المدنية</w:t>
            </w:r>
            <w:r>
              <w:rPr>
                <w:rFonts w:ascii="Tahoma" w:hAnsi="Tahoma" w:cs="Tahoma" w:hint="cs"/>
                <w:sz w:val="20"/>
                <w:szCs w:val="20"/>
                <w:rtl/>
                <w:lang w:bidi="ar-JO"/>
              </w:rPr>
              <w:t>/ عمان</w:t>
            </w:r>
          </w:p>
        </w:tc>
        <w:tc>
          <w:tcPr>
            <w:tcW w:w="1164" w:type="dxa"/>
            <w:vAlign w:val="center"/>
          </w:tcPr>
          <w:p w14:paraId="331F91B0" w14:textId="77777777" w:rsidR="00287D6D" w:rsidRPr="00392B9F" w:rsidRDefault="00287D6D" w:rsidP="00287D6D">
            <w:pPr>
              <w:pStyle w:val="ListParagraph"/>
              <w:numPr>
                <w:ilvl w:val="0"/>
                <w:numId w:val="4"/>
              </w:numPr>
              <w:spacing w:after="200" w:line="276" w:lineRule="auto"/>
              <w:jc w:val="center"/>
              <w:rPr>
                <w:rFonts w:ascii="Tahoma" w:hAnsi="Tahoma" w:cs="Tahoma"/>
                <w:b/>
              </w:rPr>
            </w:pPr>
          </w:p>
        </w:tc>
        <w:tc>
          <w:tcPr>
            <w:tcW w:w="4925" w:type="dxa"/>
            <w:vAlign w:val="center"/>
          </w:tcPr>
          <w:p w14:paraId="5D24D9E3" w14:textId="77777777" w:rsidR="00287D6D" w:rsidRPr="00392B9F" w:rsidRDefault="00287D6D" w:rsidP="004D06BC">
            <w:pPr>
              <w:rPr>
                <w:rFonts w:ascii="Tahoma" w:hAnsi="Tahoma" w:cs="Tahoma"/>
                <w:b/>
                <w:sz w:val="20"/>
                <w:szCs w:val="20"/>
                <w:rtl/>
                <w:lang w:bidi="ar-JO"/>
              </w:rPr>
            </w:pPr>
            <w:r w:rsidRPr="00392B9F">
              <w:rPr>
                <w:rFonts w:ascii="Tahoma" w:hAnsi="Tahoma" w:cs="Tahoma" w:hint="eastAsia"/>
                <w:b/>
                <w:sz w:val="20"/>
                <w:szCs w:val="20"/>
                <w:rtl/>
                <w:lang w:bidi="ar-JO"/>
              </w:rPr>
              <w:t>دعم</w:t>
            </w:r>
            <w:r w:rsidRPr="00392B9F">
              <w:rPr>
                <w:rFonts w:ascii="Tahoma" w:hAnsi="Tahoma" w:cs="Tahoma"/>
                <w:b/>
                <w:sz w:val="20"/>
                <w:szCs w:val="20"/>
                <w:rtl/>
                <w:lang w:bidi="ar-JO"/>
              </w:rPr>
              <w:t xml:space="preserve"> </w:t>
            </w:r>
            <w:r w:rsidRPr="00392B9F">
              <w:rPr>
                <w:rFonts w:ascii="Tahoma" w:hAnsi="Tahoma" w:cs="Tahoma" w:hint="eastAsia"/>
                <w:b/>
                <w:sz w:val="20"/>
                <w:szCs w:val="20"/>
                <w:rtl/>
                <w:lang w:bidi="ar-JO"/>
              </w:rPr>
              <w:t>وخدمة</w:t>
            </w:r>
            <w:r w:rsidRPr="00392B9F">
              <w:rPr>
                <w:rFonts w:ascii="Tahoma" w:hAnsi="Tahoma" w:cs="Tahoma"/>
                <w:b/>
                <w:sz w:val="20"/>
                <w:szCs w:val="20"/>
                <w:rtl/>
                <w:lang w:bidi="ar-JO"/>
              </w:rPr>
              <w:t xml:space="preserve"> </w:t>
            </w:r>
            <w:r w:rsidRPr="00392B9F">
              <w:rPr>
                <w:rFonts w:ascii="Tahoma" w:hAnsi="Tahoma" w:cs="Tahoma" w:hint="eastAsia"/>
                <w:b/>
                <w:sz w:val="20"/>
                <w:szCs w:val="20"/>
                <w:rtl/>
                <w:lang w:bidi="ar-JO"/>
              </w:rPr>
              <w:t>المجتمع</w:t>
            </w:r>
            <w:r w:rsidRPr="00392B9F">
              <w:rPr>
                <w:rFonts w:ascii="Tahoma" w:hAnsi="Tahoma" w:cs="Tahoma"/>
                <w:b/>
                <w:sz w:val="20"/>
                <w:szCs w:val="20"/>
                <w:rtl/>
                <w:lang w:bidi="ar-JO"/>
              </w:rPr>
              <w:t xml:space="preserve"> </w:t>
            </w:r>
            <w:r w:rsidRPr="00392B9F">
              <w:rPr>
                <w:rFonts w:ascii="Tahoma" w:hAnsi="Tahoma" w:cs="Tahoma" w:hint="eastAsia"/>
                <w:b/>
                <w:sz w:val="20"/>
                <w:szCs w:val="20"/>
                <w:rtl/>
                <w:lang w:bidi="ar-JO"/>
              </w:rPr>
              <w:t>المحلي</w:t>
            </w:r>
            <w:r w:rsidRPr="00392B9F">
              <w:rPr>
                <w:rFonts w:ascii="Tahoma" w:hAnsi="Tahoma" w:cs="Tahoma"/>
                <w:b/>
                <w:sz w:val="20"/>
                <w:szCs w:val="20"/>
                <w:rtl/>
                <w:lang w:bidi="ar-JO"/>
              </w:rPr>
              <w:t xml:space="preserve"> </w:t>
            </w:r>
            <w:r w:rsidRPr="00392B9F">
              <w:rPr>
                <w:rFonts w:ascii="Tahoma" w:hAnsi="Tahoma" w:cs="Tahoma" w:hint="eastAsia"/>
                <w:b/>
                <w:sz w:val="20"/>
                <w:szCs w:val="20"/>
                <w:rtl/>
                <w:lang w:bidi="ar-JO"/>
              </w:rPr>
              <w:t>لتحقيق</w:t>
            </w:r>
            <w:r w:rsidRPr="00392B9F">
              <w:rPr>
                <w:rFonts w:ascii="Tahoma" w:hAnsi="Tahoma" w:cs="Tahoma"/>
                <w:b/>
                <w:sz w:val="20"/>
                <w:szCs w:val="20"/>
                <w:rtl/>
                <w:lang w:bidi="ar-JO"/>
              </w:rPr>
              <w:t xml:space="preserve"> </w:t>
            </w:r>
            <w:r w:rsidRPr="00392B9F">
              <w:rPr>
                <w:rFonts w:ascii="Tahoma" w:hAnsi="Tahoma" w:cs="Tahoma" w:hint="eastAsia"/>
                <w:b/>
                <w:sz w:val="20"/>
                <w:szCs w:val="20"/>
                <w:rtl/>
                <w:lang w:bidi="ar-JO"/>
              </w:rPr>
              <w:t>التنمية</w:t>
            </w:r>
            <w:r w:rsidRPr="00392B9F">
              <w:rPr>
                <w:rFonts w:ascii="Tahoma" w:hAnsi="Tahoma" w:cs="Tahoma"/>
                <w:b/>
                <w:sz w:val="20"/>
                <w:szCs w:val="20"/>
                <w:rtl/>
                <w:lang w:bidi="ar-JO"/>
              </w:rPr>
              <w:t xml:space="preserve"> </w:t>
            </w:r>
            <w:r w:rsidRPr="00392B9F">
              <w:rPr>
                <w:rFonts w:ascii="Tahoma" w:hAnsi="Tahoma" w:cs="Tahoma" w:hint="eastAsia"/>
                <w:b/>
                <w:sz w:val="20"/>
                <w:szCs w:val="20"/>
                <w:rtl/>
                <w:lang w:bidi="ar-JO"/>
              </w:rPr>
              <w:t>المستدامة</w:t>
            </w:r>
            <w:r w:rsidRPr="00392B9F">
              <w:rPr>
                <w:rFonts w:ascii="Tahoma" w:hAnsi="Tahoma" w:cs="Tahoma"/>
                <w:b/>
                <w:sz w:val="20"/>
                <w:szCs w:val="20"/>
                <w:rtl/>
                <w:lang w:bidi="ar-JO"/>
              </w:rPr>
              <w:t xml:space="preserve">/ </w:t>
            </w:r>
            <w:r w:rsidRPr="00392B9F">
              <w:rPr>
                <w:rFonts w:ascii="Tahoma" w:hAnsi="Tahoma" w:cs="Tahoma" w:hint="eastAsia"/>
                <w:b/>
                <w:sz w:val="20"/>
                <w:szCs w:val="20"/>
                <w:rtl/>
                <w:lang w:bidi="ar-JO"/>
              </w:rPr>
              <w:t>أكاديمية</w:t>
            </w:r>
            <w:r w:rsidRPr="00392B9F">
              <w:rPr>
                <w:rFonts w:ascii="Tahoma" w:hAnsi="Tahoma" w:cs="Tahoma"/>
                <w:b/>
                <w:sz w:val="20"/>
                <w:szCs w:val="20"/>
                <w:rtl/>
                <w:lang w:bidi="ar-JO"/>
              </w:rPr>
              <w:t xml:space="preserve"> </w:t>
            </w:r>
            <w:r w:rsidRPr="00392B9F">
              <w:rPr>
                <w:rFonts w:ascii="Tahoma" w:hAnsi="Tahoma" w:cs="Tahoma" w:hint="eastAsia"/>
                <w:b/>
                <w:sz w:val="20"/>
                <w:szCs w:val="20"/>
                <w:rtl/>
                <w:lang w:bidi="ar-JO"/>
              </w:rPr>
              <w:t>الأمير</w:t>
            </w:r>
            <w:r w:rsidRPr="00392B9F">
              <w:rPr>
                <w:rFonts w:ascii="Tahoma" w:hAnsi="Tahoma" w:cs="Tahoma"/>
                <w:b/>
                <w:sz w:val="20"/>
                <w:szCs w:val="20"/>
                <w:rtl/>
                <w:lang w:bidi="ar-JO"/>
              </w:rPr>
              <w:t xml:space="preserve"> </w:t>
            </w:r>
            <w:r w:rsidRPr="00392B9F">
              <w:rPr>
                <w:rFonts w:ascii="Tahoma" w:hAnsi="Tahoma" w:cs="Tahoma" w:hint="eastAsia"/>
                <w:b/>
                <w:sz w:val="20"/>
                <w:szCs w:val="20"/>
                <w:rtl/>
                <w:lang w:bidi="ar-JO"/>
              </w:rPr>
              <w:t>الحسين</w:t>
            </w:r>
            <w:r w:rsidRPr="00392B9F">
              <w:rPr>
                <w:rFonts w:ascii="Tahoma" w:hAnsi="Tahoma" w:cs="Tahoma"/>
                <w:b/>
                <w:sz w:val="20"/>
                <w:szCs w:val="20"/>
                <w:rtl/>
                <w:lang w:bidi="ar-JO"/>
              </w:rPr>
              <w:t xml:space="preserve"> </w:t>
            </w:r>
            <w:r w:rsidRPr="00392B9F">
              <w:rPr>
                <w:rFonts w:ascii="Tahoma" w:hAnsi="Tahoma" w:cs="Tahoma" w:hint="eastAsia"/>
                <w:b/>
                <w:sz w:val="20"/>
                <w:szCs w:val="20"/>
                <w:rtl/>
                <w:lang w:bidi="ar-JO"/>
              </w:rPr>
              <w:t>بن</w:t>
            </w:r>
            <w:r w:rsidRPr="00392B9F">
              <w:rPr>
                <w:rFonts w:ascii="Tahoma" w:hAnsi="Tahoma" w:cs="Tahoma"/>
                <w:b/>
                <w:sz w:val="20"/>
                <w:szCs w:val="20"/>
                <w:rtl/>
                <w:lang w:bidi="ar-JO"/>
              </w:rPr>
              <w:t xml:space="preserve"> </w:t>
            </w:r>
            <w:r w:rsidRPr="00392B9F">
              <w:rPr>
                <w:rFonts w:ascii="Tahoma" w:hAnsi="Tahoma" w:cs="Tahoma" w:hint="eastAsia"/>
                <w:b/>
                <w:sz w:val="20"/>
                <w:szCs w:val="20"/>
                <w:rtl/>
                <w:lang w:bidi="ar-JO"/>
              </w:rPr>
              <w:t>عبدالله</w:t>
            </w:r>
            <w:r w:rsidRPr="00392B9F">
              <w:rPr>
                <w:rFonts w:ascii="Tahoma" w:hAnsi="Tahoma" w:cs="Tahoma"/>
                <w:b/>
                <w:sz w:val="20"/>
                <w:szCs w:val="20"/>
                <w:rtl/>
                <w:lang w:bidi="ar-JO"/>
              </w:rPr>
              <w:t xml:space="preserve"> </w:t>
            </w:r>
            <w:r w:rsidRPr="00392B9F">
              <w:rPr>
                <w:rFonts w:ascii="Tahoma" w:hAnsi="Tahoma" w:cs="Tahoma" w:hint="eastAsia"/>
                <w:b/>
                <w:sz w:val="20"/>
                <w:szCs w:val="20"/>
                <w:rtl/>
                <w:lang w:bidi="ar-JO"/>
              </w:rPr>
              <w:t>الثاني</w:t>
            </w:r>
            <w:r w:rsidRPr="00392B9F">
              <w:rPr>
                <w:rFonts w:ascii="Tahoma" w:hAnsi="Tahoma" w:cs="Tahoma"/>
                <w:b/>
                <w:sz w:val="20"/>
                <w:szCs w:val="20"/>
                <w:rtl/>
                <w:lang w:bidi="ar-JO"/>
              </w:rPr>
              <w:t xml:space="preserve"> </w:t>
            </w:r>
            <w:r w:rsidRPr="00392B9F">
              <w:rPr>
                <w:rFonts w:ascii="Tahoma" w:hAnsi="Tahoma" w:cs="Tahoma" w:hint="eastAsia"/>
                <w:b/>
                <w:sz w:val="20"/>
                <w:szCs w:val="20"/>
                <w:rtl/>
                <w:lang w:bidi="ar-JO"/>
              </w:rPr>
              <w:t>للحماية</w:t>
            </w:r>
            <w:r w:rsidRPr="00392B9F">
              <w:rPr>
                <w:rFonts w:ascii="Tahoma" w:hAnsi="Tahoma" w:cs="Tahoma"/>
                <w:b/>
                <w:sz w:val="20"/>
                <w:szCs w:val="20"/>
                <w:rtl/>
                <w:lang w:bidi="ar-JO"/>
              </w:rPr>
              <w:t xml:space="preserve"> </w:t>
            </w:r>
            <w:r w:rsidRPr="00392B9F">
              <w:rPr>
                <w:rFonts w:ascii="Tahoma" w:hAnsi="Tahoma" w:cs="Tahoma" w:hint="eastAsia"/>
                <w:b/>
                <w:sz w:val="20"/>
                <w:szCs w:val="20"/>
                <w:rtl/>
                <w:lang w:bidi="ar-JO"/>
              </w:rPr>
              <w:t>المدنية</w:t>
            </w:r>
            <w:r w:rsidRPr="00392B9F">
              <w:rPr>
                <w:rFonts w:ascii="Tahoma" w:hAnsi="Tahoma" w:cs="Tahoma"/>
                <w:b/>
                <w:sz w:val="20"/>
                <w:szCs w:val="20"/>
                <w:rtl/>
                <w:lang w:bidi="ar-JO"/>
              </w:rPr>
              <w:t xml:space="preserve"> </w:t>
            </w:r>
            <w:r w:rsidRPr="00392B9F">
              <w:rPr>
                <w:rFonts w:ascii="Tahoma" w:hAnsi="Tahoma" w:cs="Tahoma" w:hint="eastAsia"/>
                <w:b/>
                <w:sz w:val="20"/>
                <w:szCs w:val="20"/>
                <w:rtl/>
                <w:lang w:bidi="ar-JO"/>
              </w:rPr>
              <w:t>كأنموذجا</w:t>
            </w:r>
            <w:r w:rsidRPr="00392B9F">
              <w:rPr>
                <w:rFonts w:ascii="Tahoma" w:hAnsi="Tahoma" w:cs="Tahoma"/>
                <w:b/>
                <w:sz w:val="20"/>
                <w:szCs w:val="20"/>
                <w:rtl/>
                <w:lang w:bidi="ar-JO"/>
              </w:rPr>
              <w:t>.</w:t>
            </w:r>
          </w:p>
        </w:tc>
      </w:tr>
      <w:tr w:rsidR="00287D6D" w:rsidRPr="00392B9F" w14:paraId="07612744" w14:textId="77777777" w:rsidTr="004D06BC">
        <w:trPr>
          <w:trHeight w:val="150"/>
          <w:jc w:val="center"/>
        </w:trPr>
        <w:tc>
          <w:tcPr>
            <w:tcW w:w="897" w:type="dxa"/>
            <w:vAlign w:val="center"/>
          </w:tcPr>
          <w:p w14:paraId="305884ED" w14:textId="77777777" w:rsidR="00287D6D" w:rsidRPr="006D6EC9" w:rsidRDefault="00287D6D" w:rsidP="00287D6D">
            <w:pPr>
              <w:pStyle w:val="ListParagraph"/>
              <w:numPr>
                <w:ilvl w:val="0"/>
                <w:numId w:val="5"/>
              </w:numPr>
              <w:spacing w:after="200" w:line="276" w:lineRule="auto"/>
              <w:jc w:val="center"/>
              <w:rPr>
                <w:rFonts w:ascii="Tahoma" w:hAnsi="Tahoma" w:cs="Tahoma"/>
                <w:b/>
                <w:bCs/>
                <w:color w:val="C00000"/>
              </w:rPr>
            </w:pPr>
          </w:p>
        </w:tc>
        <w:tc>
          <w:tcPr>
            <w:tcW w:w="1856" w:type="dxa"/>
            <w:vAlign w:val="center"/>
          </w:tcPr>
          <w:p w14:paraId="4EF0529C" w14:textId="77777777" w:rsidR="00287D6D" w:rsidRPr="006D6EC9" w:rsidRDefault="00287D6D" w:rsidP="004D06BC">
            <w:pPr>
              <w:rPr>
                <w:rFonts w:ascii="Tahoma" w:hAnsi="Tahoma" w:cs="Tahoma"/>
                <w:b/>
                <w:bCs/>
                <w:color w:val="C00000"/>
                <w:sz w:val="20"/>
                <w:szCs w:val="20"/>
                <w:rtl/>
                <w:lang w:bidi="ar-JO"/>
              </w:rPr>
            </w:pPr>
            <w:r w:rsidRPr="006D6EC9">
              <w:rPr>
                <w:rFonts w:ascii="Tahoma" w:hAnsi="Tahoma" w:cs="Tahoma" w:hint="cs"/>
                <w:b/>
                <w:bCs/>
                <w:color w:val="C00000"/>
                <w:sz w:val="20"/>
                <w:szCs w:val="20"/>
                <w:rtl/>
                <w:lang w:bidi="ar-JO"/>
              </w:rPr>
              <w:t>مديرية الأمن العام /الأمن الوقائي/ مركز السلم المجتمعي/ عمان</w:t>
            </w:r>
          </w:p>
        </w:tc>
        <w:tc>
          <w:tcPr>
            <w:tcW w:w="1164" w:type="dxa"/>
            <w:vAlign w:val="center"/>
          </w:tcPr>
          <w:p w14:paraId="749E14B1" w14:textId="77777777" w:rsidR="00287D6D" w:rsidRPr="006D6EC9" w:rsidRDefault="00287D6D" w:rsidP="00287D6D">
            <w:pPr>
              <w:pStyle w:val="ListParagraph"/>
              <w:numPr>
                <w:ilvl w:val="0"/>
                <w:numId w:val="4"/>
              </w:numPr>
              <w:spacing w:after="200" w:line="276" w:lineRule="auto"/>
              <w:jc w:val="center"/>
              <w:rPr>
                <w:rFonts w:ascii="Tahoma" w:hAnsi="Tahoma" w:cs="Tahoma"/>
                <w:b/>
                <w:bCs/>
                <w:color w:val="C00000"/>
              </w:rPr>
            </w:pPr>
          </w:p>
        </w:tc>
        <w:tc>
          <w:tcPr>
            <w:tcW w:w="4925" w:type="dxa"/>
            <w:vAlign w:val="center"/>
          </w:tcPr>
          <w:p w14:paraId="6F8CCB53" w14:textId="77777777" w:rsidR="00287D6D" w:rsidRPr="006D6EC9" w:rsidRDefault="00287D6D" w:rsidP="004D06BC">
            <w:pPr>
              <w:rPr>
                <w:rFonts w:ascii="Tahoma" w:hAnsi="Tahoma" w:cs="Tahoma"/>
                <w:b/>
                <w:bCs/>
                <w:color w:val="C00000"/>
                <w:sz w:val="20"/>
                <w:szCs w:val="20"/>
                <w:rtl/>
                <w:lang w:bidi="ar-JO"/>
              </w:rPr>
            </w:pPr>
            <w:r w:rsidRPr="006D6EC9">
              <w:rPr>
                <w:rFonts w:ascii="Tahoma" w:hAnsi="Tahoma" w:cs="Tahoma" w:hint="cs"/>
                <w:b/>
                <w:bCs/>
                <w:color w:val="C00000"/>
                <w:sz w:val="20"/>
                <w:szCs w:val="20"/>
                <w:rtl/>
                <w:lang w:bidi="ar-JO"/>
              </w:rPr>
              <w:t>الفريق الوطني والإعلامي والمسرحي للسلم المجتمعي</w:t>
            </w:r>
          </w:p>
        </w:tc>
      </w:tr>
      <w:tr w:rsidR="00287D6D" w:rsidRPr="00392B9F" w14:paraId="57751D98" w14:textId="77777777" w:rsidTr="004D06BC">
        <w:trPr>
          <w:trHeight w:val="150"/>
          <w:jc w:val="center"/>
        </w:trPr>
        <w:tc>
          <w:tcPr>
            <w:tcW w:w="897" w:type="dxa"/>
            <w:vAlign w:val="center"/>
          </w:tcPr>
          <w:p w14:paraId="352C15C6" w14:textId="77777777" w:rsidR="00287D6D" w:rsidRPr="00392B9F" w:rsidRDefault="00287D6D" w:rsidP="00287D6D">
            <w:pPr>
              <w:pStyle w:val="ListParagraph"/>
              <w:numPr>
                <w:ilvl w:val="0"/>
                <w:numId w:val="5"/>
              </w:numPr>
              <w:spacing w:after="200" w:line="276" w:lineRule="auto"/>
              <w:ind w:left="652" w:right="-502" w:hanging="283"/>
              <w:rPr>
                <w:rFonts w:ascii="Tahoma" w:hAnsi="Tahoma" w:cs="Tahoma"/>
              </w:rPr>
            </w:pPr>
          </w:p>
        </w:tc>
        <w:tc>
          <w:tcPr>
            <w:tcW w:w="1856" w:type="dxa"/>
            <w:vAlign w:val="center"/>
          </w:tcPr>
          <w:p w14:paraId="774C1E00" w14:textId="77777777" w:rsidR="00287D6D" w:rsidRPr="00392B9F" w:rsidRDefault="00287D6D" w:rsidP="004D06BC">
            <w:pPr>
              <w:rPr>
                <w:rFonts w:ascii="Tahoma" w:hAnsi="Tahoma" w:cs="Tahoma"/>
                <w:sz w:val="20"/>
                <w:szCs w:val="20"/>
                <w:rtl/>
                <w:lang w:bidi="ar-JO"/>
              </w:rPr>
            </w:pPr>
            <w:r w:rsidRPr="00392B9F">
              <w:rPr>
                <w:rFonts w:ascii="Tahoma" w:hAnsi="Tahoma" w:cs="Tahoma" w:hint="cs"/>
                <w:b/>
                <w:bCs/>
                <w:sz w:val="20"/>
                <w:szCs w:val="20"/>
                <w:rtl/>
                <w:lang w:bidi="ar-JO"/>
              </w:rPr>
              <w:t>مديرية الأمن العام</w:t>
            </w:r>
            <w:r w:rsidRPr="00392B9F">
              <w:rPr>
                <w:rFonts w:ascii="Tahoma" w:hAnsi="Tahoma" w:cs="Tahoma" w:hint="cs"/>
                <w:sz w:val="20"/>
                <w:szCs w:val="20"/>
                <w:rtl/>
                <w:lang w:bidi="ar-JO"/>
              </w:rPr>
              <w:t>/ كلية الدفاع المدني</w:t>
            </w:r>
            <w:r>
              <w:rPr>
                <w:rFonts w:ascii="Tahoma" w:hAnsi="Tahoma" w:cs="Tahoma" w:hint="cs"/>
                <w:sz w:val="20"/>
                <w:szCs w:val="20"/>
                <w:rtl/>
                <w:lang w:bidi="ar-JO"/>
              </w:rPr>
              <w:t>/ عمان</w:t>
            </w:r>
          </w:p>
        </w:tc>
        <w:tc>
          <w:tcPr>
            <w:tcW w:w="1164" w:type="dxa"/>
            <w:vAlign w:val="center"/>
          </w:tcPr>
          <w:p w14:paraId="3E27D45F" w14:textId="77777777" w:rsidR="00287D6D" w:rsidRPr="00392B9F" w:rsidRDefault="00287D6D" w:rsidP="00287D6D">
            <w:pPr>
              <w:pStyle w:val="ListParagraph"/>
              <w:numPr>
                <w:ilvl w:val="0"/>
                <w:numId w:val="4"/>
              </w:numPr>
              <w:spacing w:after="200" w:line="276" w:lineRule="auto"/>
              <w:jc w:val="center"/>
              <w:rPr>
                <w:rFonts w:ascii="Tahoma" w:hAnsi="Tahoma" w:cs="Tahoma"/>
                <w:b/>
              </w:rPr>
            </w:pPr>
          </w:p>
        </w:tc>
        <w:tc>
          <w:tcPr>
            <w:tcW w:w="4925" w:type="dxa"/>
            <w:vAlign w:val="center"/>
          </w:tcPr>
          <w:p w14:paraId="190B096B" w14:textId="77777777" w:rsidR="00287D6D" w:rsidRPr="00392B9F" w:rsidRDefault="00287D6D" w:rsidP="004D06BC">
            <w:pPr>
              <w:rPr>
                <w:rFonts w:ascii="Tahoma" w:hAnsi="Tahoma" w:cs="Tahoma"/>
                <w:b/>
                <w:sz w:val="20"/>
                <w:szCs w:val="20"/>
                <w:rtl/>
                <w:lang w:bidi="ar-JO"/>
              </w:rPr>
            </w:pPr>
            <w:r w:rsidRPr="00392B9F">
              <w:rPr>
                <w:rFonts w:ascii="Tahoma" w:hAnsi="Tahoma" w:cs="Tahoma" w:hint="cs"/>
                <w:b/>
                <w:sz w:val="20"/>
                <w:szCs w:val="20"/>
                <w:rtl/>
                <w:lang w:bidi="ar-JO"/>
              </w:rPr>
              <w:t>مشروع تدريب العاملين في مراكز وزارة التنمية الاجتماعية على خدمات الاسعاف والإطفاء</w:t>
            </w:r>
          </w:p>
        </w:tc>
      </w:tr>
      <w:tr w:rsidR="00287D6D" w:rsidRPr="00392B9F" w14:paraId="63C21820" w14:textId="77777777" w:rsidTr="004D06BC">
        <w:trPr>
          <w:trHeight w:val="150"/>
          <w:jc w:val="center"/>
        </w:trPr>
        <w:tc>
          <w:tcPr>
            <w:tcW w:w="897" w:type="dxa"/>
            <w:vAlign w:val="center"/>
          </w:tcPr>
          <w:p w14:paraId="42FD3440" w14:textId="77777777" w:rsidR="00287D6D" w:rsidRPr="00392B9F" w:rsidRDefault="00287D6D" w:rsidP="00287D6D">
            <w:pPr>
              <w:pStyle w:val="ListParagraph"/>
              <w:numPr>
                <w:ilvl w:val="0"/>
                <w:numId w:val="5"/>
              </w:numPr>
              <w:spacing w:after="200" w:line="276" w:lineRule="auto"/>
              <w:jc w:val="center"/>
              <w:rPr>
                <w:rFonts w:ascii="Tahoma" w:hAnsi="Tahoma" w:cs="Tahoma"/>
              </w:rPr>
            </w:pPr>
          </w:p>
        </w:tc>
        <w:tc>
          <w:tcPr>
            <w:tcW w:w="1856" w:type="dxa"/>
            <w:vAlign w:val="center"/>
          </w:tcPr>
          <w:p w14:paraId="06CA4189" w14:textId="77777777" w:rsidR="00287D6D" w:rsidRPr="00392B9F" w:rsidRDefault="00287D6D" w:rsidP="004D06BC">
            <w:pPr>
              <w:rPr>
                <w:rFonts w:ascii="Tahoma" w:hAnsi="Tahoma" w:cs="Tahoma"/>
                <w:sz w:val="20"/>
                <w:szCs w:val="20"/>
                <w:rtl/>
                <w:lang w:bidi="ar-JO"/>
              </w:rPr>
            </w:pPr>
            <w:r w:rsidRPr="00392B9F">
              <w:rPr>
                <w:rFonts w:ascii="Tahoma" w:hAnsi="Tahoma" w:cs="Tahoma" w:hint="cs"/>
                <w:b/>
                <w:bCs/>
                <w:sz w:val="20"/>
                <w:szCs w:val="20"/>
                <w:rtl/>
                <w:lang w:bidi="ar-JO"/>
              </w:rPr>
              <w:t>مديرية الأمن العام</w:t>
            </w:r>
            <w:r w:rsidRPr="00392B9F">
              <w:rPr>
                <w:rFonts w:ascii="Tahoma" w:hAnsi="Tahoma" w:cs="Tahoma" w:hint="cs"/>
                <w:sz w:val="20"/>
                <w:szCs w:val="20"/>
                <w:rtl/>
                <w:lang w:bidi="ar-JO"/>
              </w:rPr>
              <w:t>/ معهد الاتصالات وتكنولوجيا المعلومات</w:t>
            </w:r>
            <w:r>
              <w:rPr>
                <w:rFonts w:ascii="Tahoma" w:hAnsi="Tahoma" w:cs="Tahoma" w:hint="cs"/>
                <w:sz w:val="20"/>
                <w:szCs w:val="20"/>
                <w:rtl/>
                <w:lang w:bidi="ar-JO"/>
              </w:rPr>
              <w:t>/ عمان</w:t>
            </w:r>
          </w:p>
        </w:tc>
        <w:tc>
          <w:tcPr>
            <w:tcW w:w="1164" w:type="dxa"/>
            <w:vAlign w:val="center"/>
          </w:tcPr>
          <w:p w14:paraId="1840E6C9" w14:textId="77777777" w:rsidR="00287D6D" w:rsidRPr="00392B9F" w:rsidRDefault="00287D6D" w:rsidP="00287D6D">
            <w:pPr>
              <w:pStyle w:val="ListParagraph"/>
              <w:numPr>
                <w:ilvl w:val="0"/>
                <w:numId w:val="4"/>
              </w:numPr>
              <w:spacing w:after="200" w:line="276" w:lineRule="auto"/>
              <w:jc w:val="center"/>
              <w:rPr>
                <w:rFonts w:ascii="Tahoma" w:hAnsi="Tahoma" w:cs="Tahoma"/>
                <w:b/>
              </w:rPr>
            </w:pPr>
          </w:p>
        </w:tc>
        <w:tc>
          <w:tcPr>
            <w:tcW w:w="4925" w:type="dxa"/>
            <w:vAlign w:val="center"/>
          </w:tcPr>
          <w:p w14:paraId="0CE26179" w14:textId="77777777" w:rsidR="00287D6D" w:rsidRPr="00392B9F" w:rsidRDefault="00287D6D" w:rsidP="004D06BC">
            <w:pPr>
              <w:rPr>
                <w:rFonts w:ascii="Tahoma" w:hAnsi="Tahoma" w:cs="Tahoma"/>
                <w:b/>
                <w:sz w:val="20"/>
                <w:szCs w:val="20"/>
                <w:rtl/>
                <w:lang w:bidi="ar-JO"/>
              </w:rPr>
            </w:pPr>
            <w:r w:rsidRPr="00392B9F">
              <w:rPr>
                <w:rFonts w:ascii="Tahoma" w:hAnsi="Tahoma" w:cs="Tahoma" w:hint="cs"/>
                <w:b/>
                <w:sz w:val="20"/>
                <w:szCs w:val="20"/>
                <w:rtl/>
                <w:lang w:bidi="ar-JO"/>
              </w:rPr>
              <w:t>التدريب عن بعد عبر منصة الامن العام التدريبية للمجتمع المحلي مجاناً.</w:t>
            </w:r>
          </w:p>
        </w:tc>
      </w:tr>
      <w:tr w:rsidR="00287D6D" w:rsidRPr="00392B9F" w14:paraId="725E66A7" w14:textId="77777777" w:rsidTr="004D06BC">
        <w:trPr>
          <w:trHeight w:val="150"/>
          <w:jc w:val="center"/>
        </w:trPr>
        <w:tc>
          <w:tcPr>
            <w:tcW w:w="897" w:type="dxa"/>
            <w:vAlign w:val="center"/>
          </w:tcPr>
          <w:p w14:paraId="2824742B" w14:textId="77777777" w:rsidR="00287D6D" w:rsidRPr="006D6EC9" w:rsidRDefault="00287D6D" w:rsidP="00287D6D">
            <w:pPr>
              <w:pStyle w:val="ListParagraph"/>
              <w:numPr>
                <w:ilvl w:val="0"/>
                <w:numId w:val="5"/>
              </w:numPr>
              <w:spacing w:after="200" w:line="276" w:lineRule="auto"/>
              <w:jc w:val="center"/>
              <w:rPr>
                <w:rFonts w:ascii="Tahoma" w:hAnsi="Tahoma" w:cs="Tahoma"/>
                <w:b/>
                <w:bCs/>
                <w:color w:val="C00000"/>
              </w:rPr>
            </w:pPr>
          </w:p>
        </w:tc>
        <w:tc>
          <w:tcPr>
            <w:tcW w:w="1856" w:type="dxa"/>
            <w:vAlign w:val="center"/>
          </w:tcPr>
          <w:p w14:paraId="198968B8" w14:textId="77777777" w:rsidR="00287D6D" w:rsidRPr="006D6EC9" w:rsidRDefault="00287D6D" w:rsidP="004D06BC">
            <w:pPr>
              <w:rPr>
                <w:rFonts w:ascii="Tahoma" w:hAnsi="Tahoma" w:cs="Tahoma"/>
                <w:b/>
                <w:bCs/>
                <w:color w:val="C00000"/>
                <w:sz w:val="20"/>
                <w:szCs w:val="20"/>
                <w:rtl/>
                <w:lang w:bidi="ar-JO"/>
              </w:rPr>
            </w:pPr>
            <w:r w:rsidRPr="006D6EC9">
              <w:rPr>
                <w:rFonts w:ascii="Tahoma" w:hAnsi="Tahoma" w:cs="Tahoma" w:hint="cs"/>
                <w:b/>
                <w:bCs/>
                <w:color w:val="C00000"/>
                <w:sz w:val="20"/>
                <w:szCs w:val="20"/>
                <w:rtl/>
                <w:lang w:bidi="ar-JO"/>
              </w:rPr>
              <w:t xml:space="preserve">الخدمات الطبية الملكية /معهد تكنولوجيا الأجهزة الطبية/ عمان </w:t>
            </w:r>
          </w:p>
        </w:tc>
        <w:tc>
          <w:tcPr>
            <w:tcW w:w="1164" w:type="dxa"/>
            <w:vAlign w:val="center"/>
          </w:tcPr>
          <w:p w14:paraId="47831F2E" w14:textId="77777777" w:rsidR="00287D6D" w:rsidRPr="006D6EC9" w:rsidRDefault="00287D6D" w:rsidP="00287D6D">
            <w:pPr>
              <w:pStyle w:val="ListParagraph"/>
              <w:numPr>
                <w:ilvl w:val="0"/>
                <w:numId w:val="4"/>
              </w:numPr>
              <w:spacing w:after="200" w:line="276" w:lineRule="auto"/>
              <w:jc w:val="center"/>
              <w:rPr>
                <w:rFonts w:ascii="Tahoma" w:hAnsi="Tahoma" w:cs="Tahoma"/>
                <w:b/>
                <w:bCs/>
                <w:color w:val="C00000"/>
              </w:rPr>
            </w:pPr>
          </w:p>
        </w:tc>
        <w:tc>
          <w:tcPr>
            <w:tcW w:w="4925" w:type="dxa"/>
            <w:vAlign w:val="center"/>
          </w:tcPr>
          <w:p w14:paraId="0C4FF45E" w14:textId="77777777" w:rsidR="00287D6D" w:rsidRPr="006D6EC9" w:rsidRDefault="00287D6D" w:rsidP="004D06BC">
            <w:pPr>
              <w:rPr>
                <w:rFonts w:ascii="Tahoma" w:hAnsi="Tahoma" w:cs="Tahoma"/>
                <w:b/>
                <w:bCs/>
                <w:color w:val="C00000"/>
                <w:sz w:val="20"/>
                <w:szCs w:val="20"/>
                <w:rtl/>
                <w:lang w:bidi="ar-JO"/>
              </w:rPr>
            </w:pPr>
            <w:r w:rsidRPr="006D6EC9">
              <w:rPr>
                <w:rFonts w:ascii="Tahoma" w:hAnsi="Tahoma" w:cs="Tahoma" w:hint="cs"/>
                <w:b/>
                <w:bCs/>
                <w:color w:val="C00000"/>
                <w:sz w:val="20"/>
                <w:szCs w:val="20"/>
                <w:rtl/>
                <w:lang w:bidi="ar-JO"/>
              </w:rPr>
              <w:t>جهاز التنفس الإصطناعي</w:t>
            </w:r>
          </w:p>
        </w:tc>
      </w:tr>
      <w:tr w:rsidR="00287D6D" w:rsidRPr="00392B9F" w14:paraId="702EF41B" w14:textId="77777777" w:rsidTr="004D06BC">
        <w:trPr>
          <w:trHeight w:val="558"/>
          <w:jc w:val="center"/>
        </w:trPr>
        <w:tc>
          <w:tcPr>
            <w:tcW w:w="897" w:type="dxa"/>
            <w:vAlign w:val="center"/>
          </w:tcPr>
          <w:p w14:paraId="2A9510D3" w14:textId="77777777" w:rsidR="00287D6D" w:rsidRPr="00392B9F" w:rsidRDefault="00287D6D" w:rsidP="00287D6D">
            <w:pPr>
              <w:pStyle w:val="ListParagraph"/>
              <w:numPr>
                <w:ilvl w:val="0"/>
                <w:numId w:val="5"/>
              </w:numPr>
              <w:spacing w:after="200" w:line="276" w:lineRule="auto"/>
              <w:jc w:val="center"/>
              <w:rPr>
                <w:rFonts w:ascii="Tahoma" w:hAnsi="Tahoma" w:cs="Tahoma"/>
              </w:rPr>
            </w:pPr>
          </w:p>
        </w:tc>
        <w:tc>
          <w:tcPr>
            <w:tcW w:w="1856" w:type="dxa"/>
            <w:vAlign w:val="center"/>
          </w:tcPr>
          <w:p w14:paraId="33B347BE" w14:textId="77777777" w:rsidR="00287D6D" w:rsidRPr="00392B9F" w:rsidRDefault="00287D6D" w:rsidP="004D06BC">
            <w:pPr>
              <w:rPr>
                <w:rFonts w:ascii="Tahoma" w:hAnsi="Tahoma" w:cs="Tahoma"/>
                <w:sz w:val="20"/>
                <w:szCs w:val="20"/>
                <w:rtl/>
                <w:lang w:bidi="ar-JO"/>
              </w:rPr>
            </w:pPr>
            <w:r w:rsidRPr="00392B9F">
              <w:rPr>
                <w:rFonts w:ascii="Tahoma" w:hAnsi="Tahoma" w:cs="Tahoma" w:hint="cs"/>
                <w:b/>
                <w:bCs/>
                <w:sz w:val="20"/>
                <w:szCs w:val="20"/>
                <w:rtl/>
                <w:lang w:bidi="ar-JO"/>
              </w:rPr>
              <w:t>الخدمات الطبية الملكية/</w:t>
            </w:r>
            <w:r w:rsidRPr="00392B9F">
              <w:rPr>
                <w:rFonts w:ascii="Tahoma" w:hAnsi="Tahoma" w:cs="Tahoma" w:hint="cs"/>
                <w:sz w:val="20"/>
                <w:szCs w:val="20"/>
                <w:rtl/>
                <w:lang w:bidi="ar-JO"/>
              </w:rPr>
              <w:t>كلية الخدمات الطبية الملكية للمهن الطبية المساعدة/ عمان</w:t>
            </w:r>
          </w:p>
        </w:tc>
        <w:tc>
          <w:tcPr>
            <w:tcW w:w="1164" w:type="dxa"/>
            <w:vAlign w:val="center"/>
          </w:tcPr>
          <w:p w14:paraId="7FD41CBC" w14:textId="77777777" w:rsidR="00287D6D" w:rsidRPr="00392B9F" w:rsidRDefault="00287D6D" w:rsidP="00287D6D">
            <w:pPr>
              <w:pStyle w:val="ListParagraph"/>
              <w:numPr>
                <w:ilvl w:val="0"/>
                <w:numId w:val="4"/>
              </w:numPr>
              <w:spacing w:after="200" w:line="276" w:lineRule="auto"/>
              <w:jc w:val="center"/>
              <w:rPr>
                <w:rFonts w:ascii="Tahoma" w:hAnsi="Tahoma" w:cs="Tahoma"/>
                <w:b/>
              </w:rPr>
            </w:pPr>
          </w:p>
        </w:tc>
        <w:tc>
          <w:tcPr>
            <w:tcW w:w="4925" w:type="dxa"/>
            <w:vAlign w:val="center"/>
          </w:tcPr>
          <w:p w14:paraId="075F5AE7" w14:textId="77777777" w:rsidR="00287D6D" w:rsidRPr="00392B9F" w:rsidRDefault="00287D6D" w:rsidP="004D06BC">
            <w:pPr>
              <w:rPr>
                <w:rFonts w:ascii="Tahoma" w:hAnsi="Tahoma" w:cs="Tahoma"/>
                <w:b/>
                <w:sz w:val="20"/>
                <w:szCs w:val="20"/>
                <w:rtl/>
                <w:lang w:bidi="ar-JO"/>
              </w:rPr>
            </w:pPr>
            <w:r w:rsidRPr="00392B9F">
              <w:rPr>
                <w:rFonts w:ascii="Tahoma" w:hAnsi="Tahoma" w:cs="Tahoma" w:hint="cs"/>
                <w:b/>
                <w:sz w:val="20"/>
                <w:szCs w:val="20"/>
                <w:rtl/>
                <w:lang w:bidi="ar-JO"/>
              </w:rPr>
              <w:t>تطوير واعتماد برنامج دبلوم المعالجة التنفسيةالأول من نوعه على مستوى المملكة في كلية الخدمات الطبية الملكية والدور الفاعل في ظل جائحة كورونا.</w:t>
            </w:r>
          </w:p>
        </w:tc>
      </w:tr>
      <w:tr w:rsidR="00287D6D" w:rsidRPr="00392B9F" w14:paraId="08219501" w14:textId="77777777" w:rsidTr="004D06BC">
        <w:trPr>
          <w:trHeight w:val="150"/>
          <w:jc w:val="center"/>
        </w:trPr>
        <w:tc>
          <w:tcPr>
            <w:tcW w:w="897" w:type="dxa"/>
            <w:vAlign w:val="center"/>
          </w:tcPr>
          <w:p w14:paraId="5457A5BF" w14:textId="77777777" w:rsidR="00287D6D" w:rsidRPr="006D6EC9" w:rsidRDefault="00287D6D" w:rsidP="00287D6D">
            <w:pPr>
              <w:pStyle w:val="ListParagraph"/>
              <w:numPr>
                <w:ilvl w:val="0"/>
                <w:numId w:val="5"/>
              </w:numPr>
              <w:spacing w:after="200" w:line="276" w:lineRule="auto"/>
              <w:jc w:val="center"/>
              <w:rPr>
                <w:rFonts w:ascii="Tahoma" w:hAnsi="Tahoma" w:cs="Tahoma"/>
                <w:b/>
                <w:bCs/>
                <w:color w:val="C00000"/>
              </w:rPr>
            </w:pPr>
          </w:p>
        </w:tc>
        <w:tc>
          <w:tcPr>
            <w:tcW w:w="1856" w:type="dxa"/>
            <w:vAlign w:val="center"/>
          </w:tcPr>
          <w:p w14:paraId="417E66A1" w14:textId="77777777" w:rsidR="00287D6D" w:rsidRPr="006D6EC9" w:rsidRDefault="00287D6D" w:rsidP="004D06BC">
            <w:pPr>
              <w:rPr>
                <w:rFonts w:ascii="Tahoma" w:hAnsi="Tahoma" w:cs="Tahoma"/>
                <w:b/>
                <w:bCs/>
                <w:color w:val="C00000"/>
                <w:sz w:val="20"/>
                <w:szCs w:val="20"/>
                <w:rtl/>
                <w:lang w:bidi="ar-JO"/>
              </w:rPr>
            </w:pPr>
            <w:r w:rsidRPr="006D6EC9">
              <w:rPr>
                <w:rFonts w:ascii="Tahoma" w:hAnsi="Tahoma" w:cs="Tahoma" w:hint="cs"/>
                <w:b/>
                <w:bCs/>
                <w:color w:val="C00000"/>
                <w:sz w:val="20"/>
                <w:szCs w:val="20"/>
                <w:rtl/>
                <w:lang w:bidi="ar-JO"/>
              </w:rPr>
              <w:t xml:space="preserve">مدرسة النصر الثانوية للبنات/ عمان </w:t>
            </w:r>
          </w:p>
        </w:tc>
        <w:tc>
          <w:tcPr>
            <w:tcW w:w="1164" w:type="dxa"/>
            <w:vAlign w:val="center"/>
          </w:tcPr>
          <w:p w14:paraId="29340AF4" w14:textId="77777777" w:rsidR="00287D6D" w:rsidRPr="006D6EC9" w:rsidRDefault="00287D6D" w:rsidP="00287D6D">
            <w:pPr>
              <w:pStyle w:val="ListParagraph"/>
              <w:numPr>
                <w:ilvl w:val="0"/>
                <w:numId w:val="4"/>
              </w:numPr>
              <w:spacing w:after="200" w:line="276" w:lineRule="auto"/>
              <w:jc w:val="center"/>
              <w:rPr>
                <w:rFonts w:ascii="Tahoma" w:hAnsi="Tahoma" w:cs="Tahoma"/>
                <w:b/>
                <w:bCs/>
                <w:color w:val="C00000"/>
              </w:rPr>
            </w:pPr>
          </w:p>
        </w:tc>
        <w:tc>
          <w:tcPr>
            <w:tcW w:w="4925" w:type="dxa"/>
            <w:vAlign w:val="center"/>
          </w:tcPr>
          <w:p w14:paraId="4C94EBA9" w14:textId="77777777" w:rsidR="00287D6D" w:rsidRPr="006D6EC9" w:rsidRDefault="00287D6D" w:rsidP="004D06BC">
            <w:pPr>
              <w:rPr>
                <w:rFonts w:ascii="Tahoma" w:hAnsi="Tahoma" w:cs="Tahoma"/>
                <w:b/>
                <w:bCs/>
                <w:color w:val="C00000"/>
                <w:sz w:val="20"/>
                <w:szCs w:val="20"/>
                <w:rtl/>
                <w:lang w:bidi="ar-JO"/>
              </w:rPr>
            </w:pPr>
            <w:r w:rsidRPr="006D6EC9">
              <w:rPr>
                <w:rFonts w:ascii="Tahoma" w:hAnsi="Tahoma" w:cs="Tahoma" w:hint="cs"/>
                <w:b/>
                <w:bCs/>
                <w:color w:val="C00000"/>
                <w:sz w:val="20"/>
                <w:szCs w:val="20"/>
                <w:rtl/>
                <w:lang w:bidi="ar-JO"/>
              </w:rPr>
              <w:t>إعادة تدوير مخلفات الصناعة</w:t>
            </w:r>
          </w:p>
        </w:tc>
      </w:tr>
      <w:tr w:rsidR="00287D6D" w:rsidRPr="00392B9F" w14:paraId="2AEB6C9B" w14:textId="77777777" w:rsidTr="004D06BC">
        <w:trPr>
          <w:trHeight w:val="150"/>
          <w:jc w:val="center"/>
        </w:trPr>
        <w:tc>
          <w:tcPr>
            <w:tcW w:w="897" w:type="dxa"/>
            <w:vAlign w:val="center"/>
          </w:tcPr>
          <w:p w14:paraId="0B5DFC57" w14:textId="77777777" w:rsidR="00287D6D" w:rsidRPr="00392B9F" w:rsidRDefault="00287D6D" w:rsidP="00287D6D">
            <w:pPr>
              <w:pStyle w:val="ListParagraph"/>
              <w:numPr>
                <w:ilvl w:val="0"/>
                <w:numId w:val="5"/>
              </w:numPr>
              <w:spacing w:after="200" w:line="276" w:lineRule="auto"/>
              <w:jc w:val="center"/>
              <w:rPr>
                <w:rFonts w:ascii="Tahoma" w:hAnsi="Tahoma" w:cs="Tahoma"/>
              </w:rPr>
            </w:pPr>
          </w:p>
        </w:tc>
        <w:tc>
          <w:tcPr>
            <w:tcW w:w="1856" w:type="dxa"/>
            <w:vAlign w:val="center"/>
          </w:tcPr>
          <w:p w14:paraId="2FA65931" w14:textId="77777777" w:rsidR="00287D6D" w:rsidRPr="00392B9F" w:rsidRDefault="00287D6D" w:rsidP="004D06BC">
            <w:pPr>
              <w:rPr>
                <w:rFonts w:ascii="Tahoma" w:hAnsi="Tahoma" w:cs="Tahoma"/>
                <w:sz w:val="20"/>
                <w:szCs w:val="20"/>
                <w:rtl/>
                <w:lang w:bidi="ar-JO"/>
              </w:rPr>
            </w:pPr>
            <w:r w:rsidRPr="00392B9F">
              <w:rPr>
                <w:rFonts w:ascii="Tahoma" w:hAnsi="Tahoma" w:cs="Tahoma" w:hint="cs"/>
                <w:sz w:val="20"/>
                <w:szCs w:val="20"/>
                <w:rtl/>
                <w:lang w:bidi="ar-JO"/>
              </w:rPr>
              <w:t>كلية المجتمع الإسلامي/ الزرقاء</w:t>
            </w:r>
          </w:p>
        </w:tc>
        <w:tc>
          <w:tcPr>
            <w:tcW w:w="1164" w:type="dxa"/>
            <w:vAlign w:val="center"/>
          </w:tcPr>
          <w:p w14:paraId="1BB88080" w14:textId="77777777" w:rsidR="00287D6D" w:rsidRPr="00392B9F" w:rsidRDefault="00287D6D" w:rsidP="00287D6D">
            <w:pPr>
              <w:pStyle w:val="ListParagraph"/>
              <w:numPr>
                <w:ilvl w:val="0"/>
                <w:numId w:val="4"/>
              </w:numPr>
              <w:spacing w:after="200" w:line="276" w:lineRule="auto"/>
              <w:jc w:val="center"/>
              <w:rPr>
                <w:rFonts w:ascii="Tahoma" w:hAnsi="Tahoma" w:cs="Tahoma"/>
                <w:b/>
              </w:rPr>
            </w:pPr>
          </w:p>
        </w:tc>
        <w:tc>
          <w:tcPr>
            <w:tcW w:w="4925" w:type="dxa"/>
            <w:vAlign w:val="center"/>
          </w:tcPr>
          <w:p w14:paraId="10265DDC" w14:textId="77777777" w:rsidR="00287D6D" w:rsidRPr="00392B9F" w:rsidRDefault="00287D6D" w:rsidP="004D06BC">
            <w:pPr>
              <w:rPr>
                <w:rFonts w:ascii="Tahoma" w:hAnsi="Tahoma" w:cs="Tahoma"/>
                <w:b/>
                <w:sz w:val="20"/>
                <w:szCs w:val="20"/>
                <w:rtl/>
                <w:lang w:bidi="ar-JO"/>
              </w:rPr>
            </w:pPr>
            <w:r w:rsidRPr="00392B9F">
              <w:rPr>
                <w:rFonts w:ascii="Tahoma" w:hAnsi="Tahoma" w:cs="Tahoma" w:hint="cs"/>
                <w:b/>
                <w:sz w:val="20"/>
                <w:szCs w:val="20"/>
                <w:rtl/>
                <w:lang w:bidi="ar-JO"/>
              </w:rPr>
              <w:t>فرصة لتمكين المرأة</w:t>
            </w:r>
          </w:p>
        </w:tc>
      </w:tr>
      <w:tr w:rsidR="00287D6D" w:rsidRPr="00392B9F" w14:paraId="1C9A712B" w14:textId="77777777" w:rsidTr="004D06BC">
        <w:trPr>
          <w:trHeight w:val="150"/>
          <w:jc w:val="center"/>
        </w:trPr>
        <w:tc>
          <w:tcPr>
            <w:tcW w:w="897" w:type="dxa"/>
            <w:vAlign w:val="center"/>
          </w:tcPr>
          <w:p w14:paraId="24B24C2E" w14:textId="77777777" w:rsidR="00287D6D" w:rsidRPr="006D6EC9" w:rsidRDefault="00287D6D" w:rsidP="00287D6D">
            <w:pPr>
              <w:pStyle w:val="ListParagraph"/>
              <w:numPr>
                <w:ilvl w:val="0"/>
                <w:numId w:val="5"/>
              </w:numPr>
              <w:spacing w:after="200" w:line="276" w:lineRule="auto"/>
              <w:jc w:val="center"/>
              <w:rPr>
                <w:rFonts w:ascii="Tahoma" w:hAnsi="Tahoma" w:cs="Tahoma"/>
                <w:b/>
                <w:bCs/>
                <w:color w:val="C00000"/>
              </w:rPr>
            </w:pPr>
          </w:p>
        </w:tc>
        <w:tc>
          <w:tcPr>
            <w:tcW w:w="1856" w:type="dxa"/>
            <w:vAlign w:val="center"/>
          </w:tcPr>
          <w:p w14:paraId="67213A54" w14:textId="77777777" w:rsidR="00287D6D" w:rsidRPr="006D6EC9" w:rsidRDefault="00287D6D" w:rsidP="004D06BC">
            <w:pPr>
              <w:rPr>
                <w:rFonts w:ascii="Tahoma" w:hAnsi="Tahoma" w:cs="Tahoma"/>
                <w:b/>
                <w:bCs/>
                <w:color w:val="C00000"/>
                <w:sz w:val="20"/>
                <w:szCs w:val="20"/>
                <w:rtl/>
                <w:lang w:bidi="ar-JO"/>
              </w:rPr>
            </w:pPr>
            <w:r w:rsidRPr="006D6EC9">
              <w:rPr>
                <w:rFonts w:ascii="Tahoma" w:hAnsi="Tahoma" w:cs="Tahoma" w:hint="cs"/>
                <w:b/>
                <w:bCs/>
                <w:color w:val="C00000"/>
                <w:sz w:val="20"/>
                <w:szCs w:val="20"/>
                <w:rtl/>
                <w:lang w:bidi="ar-JO"/>
              </w:rPr>
              <w:t>مؤسسة التدريب المهني/ عمان</w:t>
            </w:r>
          </w:p>
        </w:tc>
        <w:tc>
          <w:tcPr>
            <w:tcW w:w="1164" w:type="dxa"/>
            <w:vAlign w:val="center"/>
          </w:tcPr>
          <w:p w14:paraId="00C79C82" w14:textId="77777777" w:rsidR="00287D6D" w:rsidRPr="006D6EC9" w:rsidRDefault="00287D6D" w:rsidP="00287D6D">
            <w:pPr>
              <w:pStyle w:val="ListParagraph"/>
              <w:numPr>
                <w:ilvl w:val="0"/>
                <w:numId w:val="4"/>
              </w:numPr>
              <w:spacing w:after="200" w:line="276" w:lineRule="auto"/>
              <w:jc w:val="center"/>
              <w:rPr>
                <w:rFonts w:ascii="Tahoma" w:hAnsi="Tahoma" w:cs="Tahoma"/>
                <w:b/>
                <w:bCs/>
                <w:color w:val="C00000"/>
              </w:rPr>
            </w:pPr>
          </w:p>
        </w:tc>
        <w:tc>
          <w:tcPr>
            <w:tcW w:w="4925" w:type="dxa"/>
            <w:vAlign w:val="center"/>
          </w:tcPr>
          <w:p w14:paraId="04CBE19A" w14:textId="77777777" w:rsidR="00287D6D" w:rsidRPr="006D6EC9" w:rsidRDefault="00287D6D" w:rsidP="004D06BC">
            <w:pPr>
              <w:rPr>
                <w:rFonts w:ascii="Tahoma" w:hAnsi="Tahoma" w:cs="Tahoma"/>
                <w:b/>
                <w:bCs/>
                <w:color w:val="C00000"/>
                <w:sz w:val="20"/>
                <w:szCs w:val="20"/>
                <w:rtl/>
                <w:lang w:bidi="ar-JO"/>
              </w:rPr>
            </w:pPr>
            <w:r w:rsidRPr="006D6EC9">
              <w:rPr>
                <w:rFonts w:ascii="Tahoma" w:hAnsi="Tahoma" w:cs="Tahoma" w:hint="cs"/>
                <w:b/>
                <w:bCs/>
                <w:color w:val="C00000"/>
                <w:sz w:val="20"/>
                <w:szCs w:val="20"/>
                <w:rtl/>
                <w:lang w:bidi="ar-JO"/>
              </w:rPr>
              <w:t>التمكين الإقتصادي والتطوير الوظيفي للمرأة</w:t>
            </w:r>
          </w:p>
        </w:tc>
      </w:tr>
      <w:tr w:rsidR="00287D6D" w:rsidRPr="00392B9F" w14:paraId="57F2AD9F" w14:textId="77777777" w:rsidTr="004D06BC">
        <w:trPr>
          <w:trHeight w:val="511"/>
          <w:jc w:val="center"/>
        </w:trPr>
        <w:tc>
          <w:tcPr>
            <w:tcW w:w="897" w:type="dxa"/>
            <w:vMerge w:val="restart"/>
            <w:vAlign w:val="center"/>
          </w:tcPr>
          <w:p w14:paraId="6BF441A3" w14:textId="77777777" w:rsidR="00287D6D" w:rsidRPr="00392B9F" w:rsidRDefault="00287D6D" w:rsidP="00287D6D">
            <w:pPr>
              <w:pStyle w:val="ListParagraph"/>
              <w:numPr>
                <w:ilvl w:val="0"/>
                <w:numId w:val="5"/>
              </w:numPr>
              <w:spacing w:after="200" w:line="276" w:lineRule="auto"/>
              <w:jc w:val="center"/>
              <w:rPr>
                <w:rFonts w:ascii="Tahoma" w:hAnsi="Tahoma" w:cs="Tahoma"/>
              </w:rPr>
            </w:pPr>
          </w:p>
        </w:tc>
        <w:tc>
          <w:tcPr>
            <w:tcW w:w="1856" w:type="dxa"/>
            <w:vMerge w:val="restart"/>
            <w:vAlign w:val="center"/>
          </w:tcPr>
          <w:p w14:paraId="148701EA" w14:textId="77777777" w:rsidR="00287D6D" w:rsidRPr="00392B9F" w:rsidRDefault="00287D6D" w:rsidP="004D06BC">
            <w:pPr>
              <w:rPr>
                <w:rFonts w:ascii="Tahoma" w:hAnsi="Tahoma" w:cs="Tahoma"/>
                <w:sz w:val="20"/>
                <w:szCs w:val="20"/>
                <w:rtl/>
                <w:lang w:bidi="ar-JO"/>
              </w:rPr>
            </w:pPr>
            <w:r w:rsidRPr="00392B9F">
              <w:rPr>
                <w:rFonts w:ascii="Tahoma" w:hAnsi="Tahoma" w:cs="Tahoma" w:hint="cs"/>
                <w:sz w:val="20"/>
                <w:szCs w:val="20"/>
                <w:rtl/>
                <w:lang w:bidi="ar-JO"/>
              </w:rPr>
              <w:t>كلية تدريب وادي السير- الأونروا/ عمان</w:t>
            </w:r>
          </w:p>
        </w:tc>
        <w:tc>
          <w:tcPr>
            <w:tcW w:w="1164" w:type="dxa"/>
            <w:vAlign w:val="center"/>
          </w:tcPr>
          <w:p w14:paraId="1A613B43" w14:textId="77777777" w:rsidR="00287D6D" w:rsidRPr="00392B9F" w:rsidRDefault="00287D6D" w:rsidP="00287D6D">
            <w:pPr>
              <w:pStyle w:val="ListParagraph"/>
              <w:numPr>
                <w:ilvl w:val="0"/>
                <w:numId w:val="4"/>
              </w:numPr>
              <w:spacing w:after="200" w:line="276" w:lineRule="auto"/>
              <w:jc w:val="center"/>
              <w:rPr>
                <w:rFonts w:ascii="Tahoma" w:hAnsi="Tahoma" w:cs="Tahoma"/>
                <w:b/>
              </w:rPr>
            </w:pPr>
          </w:p>
        </w:tc>
        <w:tc>
          <w:tcPr>
            <w:tcW w:w="4925" w:type="dxa"/>
            <w:vAlign w:val="center"/>
          </w:tcPr>
          <w:p w14:paraId="1F2B373C" w14:textId="77777777" w:rsidR="00287D6D" w:rsidRPr="00392B9F" w:rsidRDefault="00287D6D" w:rsidP="004D06BC">
            <w:pPr>
              <w:rPr>
                <w:rFonts w:ascii="Tahoma" w:hAnsi="Tahoma" w:cs="Tahoma"/>
                <w:b/>
                <w:sz w:val="20"/>
                <w:szCs w:val="20"/>
                <w:rtl/>
                <w:lang w:bidi="ar-JO"/>
              </w:rPr>
            </w:pPr>
            <w:r w:rsidRPr="00392B9F">
              <w:rPr>
                <w:rFonts w:ascii="Tahoma" w:hAnsi="Tahoma" w:cs="Tahoma" w:hint="cs"/>
                <w:b/>
                <w:sz w:val="20"/>
                <w:szCs w:val="20"/>
                <w:rtl/>
                <w:lang w:bidi="ar-JO"/>
              </w:rPr>
              <w:t>استحداث دورة متخصصة في الصيانة العامة للمباني</w:t>
            </w:r>
          </w:p>
        </w:tc>
      </w:tr>
      <w:tr w:rsidR="00287D6D" w:rsidRPr="00392B9F" w14:paraId="744D8E1F" w14:textId="77777777" w:rsidTr="004D06BC">
        <w:trPr>
          <w:trHeight w:val="495"/>
          <w:jc w:val="center"/>
        </w:trPr>
        <w:tc>
          <w:tcPr>
            <w:tcW w:w="897" w:type="dxa"/>
            <w:vMerge/>
            <w:vAlign w:val="center"/>
          </w:tcPr>
          <w:p w14:paraId="13FB88C7" w14:textId="77777777" w:rsidR="00287D6D" w:rsidRPr="00392B9F" w:rsidRDefault="00287D6D" w:rsidP="00287D6D">
            <w:pPr>
              <w:pStyle w:val="ListParagraph"/>
              <w:numPr>
                <w:ilvl w:val="0"/>
                <w:numId w:val="5"/>
              </w:numPr>
              <w:spacing w:after="200" w:line="276" w:lineRule="auto"/>
              <w:jc w:val="center"/>
              <w:rPr>
                <w:rFonts w:ascii="Tahoma" w:hAnsi="Tahoma" w:cs="Tahoma"/>
              </w:rPr>
            </w:pPr>
          </w:p>
        </w:tc>
        <w:tc>
          <w:tcPr>
            <w:tcW w:w="1856" w:type="dxa"/>
            <w:vMerge/>
            <w:vAlign w:val="center"/>
          </w:tcPr>
          <w:p w14:paraId="33BAEFDE" w14:textId="77777777" w:rsidR="00287D6D" w:rsidRPr="00392B9F" w:rsidRDefault="00287D6D" w:rsidP="004D06BC">
            <w:pPr>
              <w:rPr>
                <w:rFonts w:ascii="Tahoma" w:hAnsi="Tahoma" w:cs="Tahoma"/>
                <w:sz w:val="20"/>
                <w:szCs w:val="20"/>
                <w:rtl/>
                <w:lang w:bidi="ar-JO"/>
              </w:rPr>
            </w:pPr>
          </w:p>
        </w:tc>
        <w:tc>
          <w:tcPr>
            <w:tcW w:w="1164" w:type="dxa"/>
            <w:vAlign w:val="center"/>
          </w:tcPr>
          <w:p w14:paraId="2590EC9E" w14:textId="77777777" w:rsidR="00287D6D" w:rsidRPr="00392B9F" w:rsidRDefault="00287D6D" w:rsidP="00287D6D">
            <w:pPr>
              <w:pStyle w:val="ListParagraph"/>
              <w:numPr>
                <w:ilvl w:val="0"/>
                <w:numId w:val="4"/>
              </w:numPr>
              <w:spacing w:after="200" w:line="276" w:lineRule="auto"/>
              <w:jc w:val="center"/>
              <w:rPr>
                <w:rFonts w:ascii="Tahoma" w:hAnsi="Tahoma" w:cs="Tahoma"/>
                <w:b/>
              </w:rPr>
            </w:pPr>
          </w:p>
        </w:tc>
        <w:tc>
          <w:tcPr>
            <w:tcW w:w="4925" w:type="dxa"/>
            <w:vAlign w:val="center"/>
          </w:tcPr>
          <w:p w14:paraId="43D2427D" w14:textId="77777777" w:rsidR="00287D6D" w:rsidRPr="00392B9F" w:rsidRDefault="00287D6D" w:rsidP="004D06BC">
            <w:pPr>
              <w:rPr>
                <w:rFonts w:ascii="Tahoma" w:hAnsi="Tahoma" w:cs="Tahoma"/>
                <w:b/>
                <w:sz w:val="20"/>
                <w:szCs w:val="20"/>
                <w:rtl/>
                <w:lang w:bidi="ar-JO"/>
              </w:rPr>
            </w:pPr>
            <w:r w:rsidRPr="00392B9F">
              <w:rPr>
                <w:rFonts w:ascii="Tahoma" w:hAnsi="Tahoma" w:cs="Tahoma" w:hint="eastAsia"/>
                <w:b/>
                <w:sz w:val="20"/>
                <w:szCs w:val="20"/>
                <w:rtl/>
                <w:lang w:bidi="ar-JO"/>
              </w:rPr>
              <w:t>البرنامج</w:t>
            </w:r>
            <w:r w:rsidRPr="00392B9F">
              <w:rPr>
                <w:rFonts w:ascii="Tahoma" w:hAnsi="Tahoma" w:cs="Tahoma"/>
                <w:b/>
                <w:sz w:val="20"/>
                <w:szCs w:val="20"/>
                <w:rtl/>
                <w:lang w:bidi="ar-JO"/>
              </w:rPr>
              <w:t xml:space="preserve"> </w:t>
            </w:r>
            <w:r w:rsidRPr="00392B9F">
              <w:rPr>
                <w:rFonts w:ascii="Tahoma" w:hAnsi="Tahoma" w:cs="Tahoma" w:hint="eastAsia"/>
                <w:b/>
                <w:sz w:val="20"/>
                <w:szCs w:val="20"/>
                <w:rtl/>
                <w:lang w:bidi="ar-JO"/>
              </w:rPr>
              <w:t>التدريبي</w:t>
            </w:r>
            <w:r w:rsidRPr="00392B9F">
              <w:rPr>
                <w:rFonts w:ascii="Tahoma" w:hAnsi="Tahoma" w:cs="Tahoma"/>
                <w:b/>
                <w:sz w:val="20"/>
                <w:szCs w:val="20"/>
                <w:rtl/>
                <w:lang w:bidi="ar-JO"/>
              </w:rPr>
              <w:t xml:space="preserve"> </w:t>
            </w:r>
            <w:r w:rsidRPr="00392B9F">
              <w:rPr>
                <w:rFonts w:ascii="Tahoma" w:hAnsi="Tahoma" w:cs="Tahoma" w:hint="eastAsia"/>
                <w:b/>
                <w:sz w:val="20"/>
                <w:szCs w:val="20"/>
                <w:rtl/>
                <w:lang w:bidi="ar-JO"/>
              </w:rPr>
              <w:t>القائم</w:t>
            </w:r>
            <w:r w:rsidRPr="00392B9F">
              <w:rPr>
                <w:rFonts w:ascii="Tahoma" w:hAnsi="Tahoma" w:cs="Tahoma"/>
                <w:b/>
                <w:sz w:val="20"/>
                <w:szCs w:val="20"/>
                <w:rtl/>
                <w:lang w:bidi="ar-JO"/>
              </w:rPr>
              <w:t xml:space="preserve"> </w:t>
            </w:r>
            <w:r w:rsidRPr="00392B9F">
              <w:rPr>
                <w:rFonts w:ascii="Tahoma" w:hAnsi="Tahoma" w:cs="Tahoma" w:hint="eastAsia"/>
                <w:b/>
                <w:sz w:val="20"/>
                <w:szCs w:val="20"/>
                <w:rtl/>
                <w:lang w:bidi="ar-JO"/>
              </w:rPr>
              <w:t>على</w:t>
            </w:r>
            <w:r w:rsidRPr="00392B9F">
              <w:rPr>
                <w:rFonts w:ascii="Tahoma" w:hAnsi="Tahoma" w:cs="Tahoma"/>
                <w:b/>
                <w:sz w:val="20"/>
                <w:szCs w:val="20"/>
                <w:rtl/>
                <w:lang w:bidi="ar-JO"/>
              </w:rPr>
              <w:t xml:space="preserve"> </w:t>
            </w:r>
            <w:r w:rsidRPr="00392B9F">
              <w:rPr>
                <w:rFonts w:ascii="Tahoma" w:hAnsi="Tahoma" w:cs="Tahoma" w:hint="eastAsia"/>
                <w:b/>
                <w:sz w:val="20"/>
                <w:szCs w:val="20"/>
                <w:rtl/>
                <w:lang w:bidi="ar-JO"/>
              </w:rPr>
              <w:t>الكفايات</w:t>
            </w:r>
            <w:r w:rsidRPr="00392B9F">
              <w:rPr>
                <w:rFonts w:ascii="Tahoma" w:hAnsi="Tahoma" w:cs="Tahoma"/>
                <w:b/>
                <w:sz w:val="20"/>
                <w:szCs w:val="20"/>
                <w:rtl/>
                <w:lang w:bidi="ar-JO"/>
              </w:rPr>
              <w:t xml:space="preserve"> </w:t>
            </w:r>
            <w:r w:rsidRPr="00392B9F">
              <w:rPr>
                <w:rFonts w:ascii="Tahoma" w:hAnsi="Tahoma" w:cs="Tahoma" w:hint="eastAsia"/>
                <w:b/>
                <w:sz w:val="20"/>
                <w:szCs w:val="20"/>
                <w:rtl/>
                <w:lang w:bidi="ar-JO"/>
              </w:rPr>
              <w:t>المهنية</w:t>
            </w:r>
            <w:r w:rsidRPr="00392B9F">
              <w:rPr>
                <w:rFonts w:ascii="Tahoma" w:hAnsi="Tahoma" w:cs="Tahoma"/>
                <w:b/>
                <w:sz w:val="20"/>
                <w:szCs w:val="20"/>
                <w:rtl/>
                <w:lang w:bidi="ar-JO"/>
              </w:rPr>
              <w:t xml:space="preserve"> / </w:t>
            </w:r>
            <w:r w:rsidRPr="00392B9F">
              <w:rPr>
                <w:rFonts w:ascii="Tahoma" w:hAnsi="Tahoma" w:cs="Tahoma" w:hint="eastAsia"/>
                <w:b/>
                <w:sz w:val="20"/>
                <w:szCs w:val="20"/>
                <w:rtl/>
                <w:lang w:bidi="ar-JO"/>
              </w:rPr>
              <w:t>تركيب</w:t>
            </w:r>
            <w:r w:rsidRPr="00392B9F">
              <w:rPr>
                <w:rFonts w:ascii="Tahoma" w:hAnsi="Tahoma" w:cs="Tahoma"/>
                <w:b/>
                <w:sz w:val="20"/>
                <w:szCs w:val="20"/>
                <w:rtl/>
                <w:lang w:bidi="ar-JO"/>
              </w:rPr>
              <w:t xml:space="preserve"> </w:t>
            </w:r>
            <w:r w:rsidRPr="00392B9F">
              <w:rPr>
                <w:rFonts w:ascii="Tahoma" w:hAnsi="Tahoma" w:cs="Tahoma" w:hint="eastAsia"/>
                <w:b/>
                <w:sz w:val="20"/>
                <w:szCs w:val="20"/>
                <w:rtl/>
                <w:lang w:bidi="ar-JO"/>
              </w:rPr>
              <w:t>وصيانة</w:t>
            </w:r>
            <w:r w:rsidRPr="00392B9F">
              <w:rPr>
                <w:rFonts w:ascii="Tahoma" w:hAnsi="Tahoma" w:cs="Tahoma"/>
                <w:b/>
                <w:sz w:val="20"/>
                <w:szCs w:val="20"/>
                <w:rtl/>
                <w:lang w:bidi="ar-JO"/>
              </w:rPr>
              <w:t xml:space="preserve"> </w:t>
            </w:r>
            <w:r w:rsidRPr="00392B9F">
              <w:rPr>
                <w:rFonts w:ascii="Tahoma" w:hAnsi="Tahoma" w:cs="Tahoma" w:hint="eastAsia"/>
                <w:b/>
                <w:sz w:val="20"/>
                <w:szCs w:val="20"/>
                <w:rtl/>
                <w:lang w:bidi="ar-JO"/>
              </w:rPr>
              <w:t>مكيفات</w:t>
            </w:r>
            <w:r w:rsidRPr="00392B9F">
              <w:rPr>
                <w:rFonts w:ascii="Tahoma" w:hAnsi="Tahoma" w:cs="Tahoma"/>
                <w:b/>
                <w:sz w:val="20"/>
                <w:szCs w:val="20"/>
                <w:rtl/>
                <w:lang w:bidi="ar-JO"/>
              </w:rPr>
              <w:t xml:space="preserve"> </w:t>
            </w:r>
            <w:r w:rsidRPr="00392B9F">
              <w:rPr>
                <w:rFonts w:ascii="Tahoma" w:hAnsi="Tahoma" w:cs="Tahoma" w:hint="eastAsia"/>
                <w:b/>
                <w:sz w:val="20"/>
                <w:szCs w:val="20"/>
                <w:rtl/>
                <w:lang w:bidi="ar-JO"/>
              </w:rPr>
              <w:t>الهواء</w:t>
            </w:r>
            <w:r w:rsidRPr="00392B9F">
              <w:rPr>
                <w:rFonts w:ascii="Tahoma" w:hAnsi="Tahoma" w:cs="Tahoma"/>
                <w:b/>
                <w:sz w:val="20"/>
                <w:szCs w:val="20"/>
                <w:rtl/>
                <w:lang w:bidi="ar-JO"/>
              </w:rPr>
              <w:t xml:space="preserve"> </w:t>
            </w:r>
            <w:r w:rsidRPr="00392B9F">
              <w:rPr>
                <w:rFonts w:ascii="Tahoma" w:hAnsi="Tahoma" w:cs="Tahoma" w:hint="eastAsia"/>
                <w:b/>
                <w:sz w:val="20"/>
                <w:szCs w:val="20"/>
                <w:rtl/>
                <w:lang w:bidi="ar-JO"/>
              </w:rPr>
              <w:t>المجزأة</w:t>
            </w:r>
          </w:p>
        </w:tc>
      </w:tr>
      <w:tr w:rsidR="00287D6D" w:rsidRPr="00392B9F" w14:paraId="612AF7DC" w14:textId="77777777" w:rsidTr="004D06BC">
        <w:trPr>
          <w:trHeight w:val="150"/>
          <w:jc w:val="center"/>
        </w:trPr>
        <w:tc>
          <w:tcPr>
            <w:tcW w:w="897" w:type="dxa"/>
            <w:vAlign w:val="center"/>
          </w:tcPr>
          <w:p w14:paraId="5E523DDC" w14:textId="77777777" w:rsidR="00287D6D" w:rsidRPr="00392B9F" w:rsidRDefault="00287D6D" w:rsidP="00287D6D">
            <w:pPr>
              <w:pStyle w:val="ListParagraph"/>
              <w:numPr>
                <w:ilvl w:val="0"/>
                <w:numId w:val="5"/>
              </w:numPr>
              <w:spacing w:after="200" w:line="276" w:lineRule="auto"/>
              <w:jc w:val="center"/>
              <w:rPr>
                <w:rFonts w:ascii="Tahoma" w:hAnsi="Tahoma" w:cs="Tahoma"/>
              </w:rPr>
            </w:pPr>
          </w:p>
        </w:tc>
        <w:tc>
          <w:tcPr>
            <w:tcW w:w="1856" w:type="dxa"/>
            <w:vAlign w:val="center"/>
          </w:tcPr>
          <w:p w14:paraId="141C11D8" w14:textId="77777777" w:rsidR="00287D6D" w:rsidRPr="00392B9F" w:rsidRDefault="00287D6D" w:rsidP="004D06BC">
            <w:pPr>
              <w:rPr>
                <w:rFonts w:ascii="Tahoma" w:hAnsi="Tahoma" w:cs="Tahoma"/>
                <w:sz w:val="20"/>
                <w:szCs w:val="20"/>
                <w:rtl/>
                <w:lang w:bidi="ar-JO"/>
              </w:rPr>
            </w:pPr>
            <w:r w:rsidRPr="00392B9F">
              <w:rPr>
                <w:rFonts w:ascii="Tahoma" w:hAnsi="Tahoma" w:cs="Tahoma" w:hint="cs"/>
                <w:sz w:val="20"/>
                <w:szCs w:val="20"/>
                <w:rtl/>
                <w:lang w:bidi="ar-JO"/>
              </w:rPr>
              <w:t>معهد فن الفسيفساء والترميم/ مادبا</w:t>
            </w:r>
          </w:p>
        </w:tc>
        <w:tc>
          <w:tcPr>
            <w:tcW w:w="1164" w:type="dxa"/>
            <w:vAlign w:val="center"/>
          </w:tcPr>
          <w:p w14:paraId="13E534AF" w14:textId="77777777" w:rsidR="00287D6D" w:rsidRPr="00392B9F" w:rsidRDefault="00287D6D" w:rsidP="00287D6D">
            <w:pPr>
              <w:pStyle w:val="ListParagraph"/>
              <w:numPr>
                <w:ilvl w:val="0"/>
                <w:numId w:val="4"/>
              </w:numPr>
              <w:spacing w:after="200" w:line="276" w:lineRule="auto"/>
              <w:jc w:val="center"/>
              <w:rPr>
                <w:rFonts w:ascii="Tahoma" w:hAnsi="Tahoma" w:cs="Tahoma"/>
                <w:b/>
              </w:rPr>
            </w:pPr>
          </w:p>
        </w:tc>
        <w:tc>
          <w:tcPr>
            <w:tcW w:w="4925" w:type="dxa"/>
            <w:vAlign w:val="center"/>
          </w:tcPr>
          <w:p w14:paraId="5B22CD4D" w14:textId="77777777" w:rsidR="00287D6D" w:rsidRPr="00392B9F" w:rsidRDefault="00287D6D" w:rsidP="004D06BC">
            <w:pPr>
              <w:rPr>
                <w:rFonts w:ascii="Tahoma" w:hAnsi="Tahoma" w:cs="Tahoma"/>
                <w:b/>
                <w:sz w:val="20"/>
                <w:szCs w:val="20"/>
                <w:rtl/>
                <w:lang w:bidi="ar-JO"/>
              </w:rPr>
            </w:pPr>
            <w:r w:rsidRPr="00392B9F">
              <w:rPr>
                <w:rFonts w:ascii="Tahoma" w:hAnsi="Tahoma" w:cs="Tahoma" w:hint="cs"/>
                <w:b/>
                <w:sz w:val="20"/>
                <w:szCs w:val="20"/>
                <w:rtl/>
                <w:lang w:bidi="ar-JO"/>
              </w:rPr>
              <w:t>تدريب وتشغيل أبناء محافظة مادبا على حرفة الفسيفساء خلال جائحة كورونا</w:t>
            </w:r>
          </w:p>
        </w:tc>
      </w:tr>
      <w:tr w:rsidR="00287D6D" w:rsidRPr="00392B9F" w14:paraId="49C77ACB" w14:textId="77777777" w:rsidTr="004D06BC">
        <w:trPr>
          <w:trHeight w:val="150"/>
          <w:jc w:val="center"/>
        </w:trPr>
        <w:tc>
          <w:tcPr>
            <w:tcW w:w="897" w:type="dxa"/>
            <w:vAlign w:val="center"/>
          </w:tcPr>
          <w:p w14:paraId="48739A8C" w14:textId="77777777" w:rsidR="00287D6D" w:rsidRPr="00392B9F" w:rsidRDefault="00287D6D" w:rsidP="00287D6D">
            <w:pPr>
              <w:pStyle w:val="ListParagraph"/>
              <w:numPr>
                <w:ilvl w:val="0"/>
                <w:numId w:val="5"/>
              </w:numPr>
              <w:spacing w:after="200" w:line="276" w:lineRule="auto"/>
              <w:jc w:val="center"/>
              <w:rPr>
                <w:rFonts w:ascii="Tahoma" w:hAnsi="Tahoma" w:cs="Tahoma"/>
              </w:rPr>
            </w:pPr>
          </w:p>
        </w:tc>
        <w:tc>
          <w:tcPr>
            <w:tcW w:w="1856" w:type="dxa"/>
            <w:vAlign w:val="center"/>
          </w:tcPr>
          <w:p w14:paraId="15FCCEB8" w14:textId="77777777" w:rsidR="00287D6D" w:rsidRPr="00392B9F" w:rsidRDefault="00287D6D" w:rsidP="004D06BC">
            <w:pPr>
              <w:rPr>
                <w:rFonts w:ascii="Tahoma" w:hAnsi="Tahoma" w:cs="Tahoma"/>
                <w:sz w:val="20"/>
                <w:szCs w:val="20"/>
                <w:rtl/>
                <w:lang w:bidi="ar-JO"/>
              </w:rPr>
            </w:pPr>
            <w:r w:rsidRPr="00392B9F">
              <w:rPr>
                <w:rFonts w:ascii="Tahoma" w:hAnsi="Tahoma" w:cs="Tahoma" w:hint="cs"/>
                <w:sz w:val="20"/>
                <w:szCs w:val="20"/>
                <w:rtl/>
                <w:lang w:bidi="ar-JO"/>
              </w:rPr>
              <w:t xml:space="preserve">مدرسة المنشية الثانوية الشاملة للبنات/ المفرق </w:t>
            </w:r>
          </w:p>
        </w:tc>
        <w:tc>
          <w:tcPr>
            <w:tcW w:w="1164" w:type="dxa"/>
            <w:vAlign w:val="center"/>
          </w:tcPr>
          <w:p w14:paraId="1E9324DD" w14:textId="77777777" w:rsidR="00287D6D" w:rsidRPr="00392B9F" w:rsidRDefault="00287D6D" w:rsidP="00287D6D">
            <w:pPr>
              <w:pStyle w:val="ListParagraph"/>
              <w:numPr>
                <w:ilvl w:val="0"/>
                <w:numId w:val="4"/>
              </w:numPr>
              <w:spacing w:after="200" w:line="276" w:lineRule="auto"/>
              <w:jc w:val="center"/>
              <w:rPr>
                <w:rFonts w:ascii="Tahoma" w:hAnsi="Tahoma" w:cs="Tahoma"/>
                <w:b/>
              </w:rPr>
            </w:pPr>
          </w:p>
        </w:tc>
        <w:tc>
          <w:tcPr>
            <w:tcW w:w="4925" w:type="dxa"/>
            <w:vAlign w:val="center"/>
          </w:tcPr>
          <w:p w14:paraId="0DF9F8B9" w14:textId="77777777" w:rsidR="00287D6D" w:rsidRPr="00392B9F" w:rsidRDefault="00287D6D" w:rsidP="004D06BC">
            <w:pPr>
              <w:rPr>
                <w:rFonts w:ascii="Tahoma" w:hAnsi="Tahoma" w:cs="Tahoma"/>
                <w:b/>
                <w:sz w:val="20"/>
                <w:szCs w:val="20"/>
                <w:rtl/>
                <w:lang w:bidi="ar-JO"/>
              </w:rPr>
            </w:pPr>
            <w:r w:rsidRPr="00392B9F">
              <w:rPr>
                <w:rFonts w:ascii="Tahoma" w:hAnsi="Tahoma" w:cs="Tahoma" w:hint="cs"/>
                <w:b/>
                <w:sz w:val="20"/>
                <w:szCs w:val="20"/>
                <w:rtl/>
                <w:lang w:bidi="ar-JO"/>
              </w:rPr>
              <w:t>إنتاج السماد العضوي</w:t>
            </w:r>
          </w:p>
        </w:tc>
      </w:tr>
      <w:tr w:rsidR="00287D6D" w:rsidRPr="00392B9F" w14:paraId="79B9CF5D" w14:textId="77777777" w:rsidTr="004D06BC">
        <w:trPr>
          <w:trHeight w:val="150"/>
          <w:jc w:val="center"/>
        </w:trPr>
        <w:tc>
          <w:tcPr>
            <w:tcW w:w="897" w:type="dxa"/>
            <w:vAlign w:val="center"/>
          </w:tcPr>
          <w:p w14:paraId="04BE9052" w14:textId="77777777" w:rsidR="00287D6D" w:rsidRPr="00392B9F" w:rsidRDefault="00287D6D" w:rsidP="00287D6D">
            <w:pPr>
              <w:pStyle w:val="ListParagraph"/>
              <w:numPr>
                <w:ilvl w:val="0"/>
                <w:numId w:val="5"/>
              </w:numPr>
              <w:spacing w:after="200" w:line="276" w:lineRule="auto"/>
              <w:jc w:val="center"/>
              <w:rPr>
                <w:rFonts w:ascii="Tahoma" w:hAnsi="Tahoma" w:cs="Tahoma"/>
              </w:rPr>
            </w:pPr>
          </w:p>
        </w:tc>
        <w:tc>
          <w:tcPr>
            <w:tcW w:w="1856" w:type="dxa"/>
            <w:vAlign w:val="center"/>
          </w:tcPr>
          <w:p w14:paraId="1DB353B6" w14:textId="77777777" w:rsidR="00287D6D" w:rsidRPr="00392B9F" w:rsidRDefault="00287D6D" w:rsidP="004D06BC">
            <w:pPr>
              <w:rPr>
                <w:rFonts w:ascii="Tahoma" w:hAnsi="Tahoma" w:cs="Tahoma"/>
                <w:sz w:val="20"/>
                <w:szCs w:val="20"/>
                <w:rtl/>
                <w:lang w:bidi="ar-JO"/>
              </w:rPr>
            </w:pPr>
            <w:r w:rsidRPr="00392B9F">
              <w:rPr>
                <w:rFonts w:ascii="Tahoma" w:hAnsi="Tahoma" w:cs="Tahoma" w:hint="cs"/>
                <w:sz w:val="20"/>
                <w:szCs w:val="20"/>
                <w:rtl/>
                <w:lang w:bidi="ar-JO"/>
              </w:rPr>
              <w:t>مدرسة أروى بنت عبد المطلب الثانوية الشاملة للبنات/ الكرك</w:t>
            </w:r>
          </w:p>
        </w:tc>
        <w:tc>
          <w:tcPr>
            <w:tcW w:w="1164" w:type="dxa"/>
            <w:vAlign w:val="center"/>
          </w:tcPr>
          <w:p w14:paraId="039F3042" w14:textId="77777777" w:rsidR="00287D6D" w:rsidRPr="00392B9F" w:rsidRDefault="00287D6D" w:rsidP="00287D6D">
            <w:pPr>
              <w:pStyle w:val="ListParagraph"/>
              <w:numPr>
                <w:ilvl w:val="0"/>
                <w:numId w:val="4"/>
              </w:numPr>
              <w:spacing w:after="200" w:line="276" w:lineRule="auto"/>
              <w:jc w:val="center"/>
              <w:rPr>
                <w:rFonts w:ascii="Tahoma" w:hAnsi="Tahoma" w:cs="Tahoma"/>
                <w:b/>
              </w:rPr>
            </w:pPr>
          </w:p>
        </w:tc>
        <w:tc>
          <w:tcPr>
            <w:tcW w:w="4925" w:type="dxa"/>
            <w:vAlign w:val="center"/>
          </w:tcPr>
          <w:p w14:paraId="0D0AFDDD" w14:textId="77777777" w:rsidR="00287D6D" w:rsidRPr="00392B9F" w:rsidRDefault="00287D6D" w:rsidP="004D06BC">
            <w:pPr>
              <w:rPr>
                <w:rFonts w:ascii="Tahoma" w:hAnsi="Tahoma" w:cs="Tahoma"/>
                <w:b/>
                <w:sz w:val="20"/>
                <w:szCs w:val="20"/>
                <w:rtl/>
                <w:lang w:bidi="ar-JO"/>
              </w:rPr>
            </w:pPr>
            <w:r w:rsidRPr="00392B9F">
              <w:rPr>
                <w:rFonts w:ascii="Tahoma" w:hAnsi="Tahoma" w:cs="Tahoma" w:hint="cs"/>
                <w:b/>
                <w:sz w:val="20"/>
                <w:szCs w:val="20"/>
                <w:rtl/>
                <w:lang w:bidi="ar-JO"/>
              </w:rPr>
              <w:t>مشروع التدوير "التسميد الهوائي"</w:t>
            </w:r>
          </w:p>
        </w:tc>
      </w:tr>
      <w:tr w:rsidR="00287D6D" w:rsidRPr="00392B9F" w14:paraId="30253F15" w14:textId="77777777" w:rsidTr="004D06BC">
        <w:trPr>
          <w:trHeight w:val="150"/>
          <w:jc w:val="center"/>
        </w:trPr>
        <w:tc>
          <w:tcPr>
            <w:tcW w:w="897" w:type="dxa"/>
            <w:vAlign w:val="center"/>
          </w:tcPr>
          <w:p w14:paraId="685518F2" w14:textId="77777777" w:rsidR="00287D6D" w:rsidRPr="00392B9F" w:rsidRDefault="00287D6D" w:rsidP="00287D6D">
            <w:pPr>
              <w:pStyle w:val="ListParagraph"/>
              <w:numPr>
                <w:ilvl w:val="0"/>
                <w:numId w:val="5"/>
              </w:numPr>
              <w:spacing w:after="200" w:line="276" w:lineRule="auto"/>
              <w:jc w:val="center"/>
              <w:rPr>
                <w:rFonts w:ascii="Tahoma" w:hAnsi="Tahoma" w:cs="Tahoma"/>
              </w:rPr>
            </w:pPr>
          </w:p>
        </w:tc>
        <w:tc>
          <w:tcPr>
            <w:tcW w:w="1856" w:type="dxa"/>
            <w:vAlign w:val="center"/>
          </w:tcPr>
          <w:p w14:paraId="23AAE6FD" w14:textId="77777777" w:rsidR="00287D6D" w:rsidRPr="00392B9F" w:rsidRDefault="00287D6D" w:rsidP="004D06BC">
            <w:pPr>
              <w:rPr>
                <w:rFonts w:ascii="Tahoma" w:hAnsi="Tahoma" w:cs="Tahoma"/>
                <w:sz w:val="20"/>
                <w:szCs w:val="20"/>
                <w:rtl/>
                <w:lang w:bidi="ar-JO"/>
              </w:rPr>
            </w:pPr>
            <w:r w:rsidRPr="00392B9F">
              <w:rPr>
                <w:rFonts w:ascii="Tahoma" w:hAnsi="Tahoma" w:cs="Tahoma" w:hint="cs"/>
                <w:sz w:val="20"/>
                <w:szCs w:val="20"/>
                <w:rtl/>
                <w:lang w:bidi="ar-JO"/>
              </w:rPr>
              <w:t xml:space="preserve">الكلية الجامعية العربية للتكنولوجيا/ عمان </w:t>
            </w:r>
          </w:p>
        </w:tc>
        <w:tc>
          <w:tcPr>
            <w:tcW w:w="1164" w:type="dxa"/>
            <w:vAlign w:val="center"/>
          </w:tcPr>
          <w:p w14:paraId="6E6C410A" w14:textId="77777777" w:rsidR="00287D6D" w:rsidRPr="00392B9F" w:rsidRDefault="00287D6D" w:rsidP="00287D6D">
            <w:pPr>
              <w:pStyle w:val="ListParagraph"/>
              <w:numPr>
                <w:ilvl w:val="0"/>
                <w:numId w:val="4"/>
              </w:numPr>
              <w:spacing w:after="200" w:line="276" w:lineRule="auto"/>
              <w:jc w:val="center"/>
              <w:rPr>
                <w:rFonts w:ascii="Tahoma" w:hAnsi="Tahoma" w:cs="Tahoma"/>
                <w:b/>
              </w:rPr>
            </w:pPr>
          </w:p>
        </w:tc>
        <w:tc>
          <w:tcPr>
            <w:tcW w:w="4925" w:type="dxa"/>
            <w:vAlign w:val="center"/>
          </w:tcPr>
          <w:p w14:paraId="4A080143" w14:textId="77777777" w:rsidR="00287D6D" w:rsidRPr="00392B9F" w:rsidRDefault="00287D6D" w:rsidP="004D06BC">
            <w:pPr>
              <w:rPr>
                <w:rFonts w:ascii="Tahoma" w:hAnsi="Tahoma" w:cs="Tahoma"/>
                <w:b/>
                <w:sz w:val="20"/>
                <w:szCs w:val="20"/>
                <w:rtl/>
                <w:lang w:bidi="ar-JO"/>
              </w:rPr>
            </w:pPr>
            <w:r w:rsidRPr="00392B9F">
              <w:rPr>
                <w:rFonts w:ascii="Tahoma" w:hAnsi="Tahoma" w:cs="Tahoma" w:hint="cs"/>
                <w:b/>
                <w:sz w:val="20"/>
                <w:szCs w:val="20"/>
                <w:rtl/>
                <w:lang w:bidi="ar-JO"/>
              </w:rPr>
              <w:t xml:space="preserve">مواكبة ربات المنازل للتقنيات الحديثة </w:t>
            </w:r>
          </w:p>
        </w:tc>
      </w:tr>
      <w:tr w:rsidR="00287D6D" w:rsidRPr="00392B9F" w14:paraId="5BCBC335" w14:textId="77777777" w:rsidTr="004D06BC">
        <w:trPr>
          <w:trHeight w:val="150"/>
          <w:jc w:val="center"/>
        </w:trPr>
        <w:tc>
          <w:tcPr>
            <w:tcW w:w="897" w:type="dxa"/>
            <w:vAlign w:val="center"/>
          </w:tcPr>
          <w:p w14:paraId="1FF1D702" w14:textId="77777777" w:rsidR="00287D6D" w:rsidRPr="006D6EC9" w:rsidRDefault="00287D6D" w:rsidP="00287D6D">
            <w:pPr>
              <w:pStyle w:val="ListParagraph"/>
              <w:numPr>
                <w:ilvl w:val="0"/>
                <w:numId w:val="5"/>
              </w:numPr>
              <w:spacing w:after="200" w:line="276" w:lineRule="auto"/>
              <w:jc w:val="center"/>
              <w:rPr>
                <w:rFonts w:ascii="Tahoma" w:hAnsi="Tahoma" w:cs="Tahoma"/>
                <w:b/>
                <w:bCs/>
                <w:color w:val="C00000"/>
              </w:rPr>
            </w:pPr>
          </w:p>
        </w:tc>
        <w:tc>
          <w:tcPr>
            <w:tcW w:w="1856" w:type="dxa"/>
            <w:vAlign w:val="center"/>
          </w:tcPr>
          <w:p w14:paraId="1BD21B0E" w14:textId="77777777" w:rsidR="00287D6D" w:rsidRPr="006D6EC9" w:rsidRDefault="00287D6D" w:rsidP="004D06BC">
            <w:pPr>
              <w:rPr>
                <w:rFonts w:ascii="Tahoma" w:hAnsi="Tahoma" w:cs="Tahoma"/>
                <w:b/>
                <w:bCs/>
                <w:color w:val="C00000"/>
                <w:sz w:val="20"/>
                <w:szCs w:val="20"/>
                <w:rtl/>
                <w:lang w:bidi="ar-JO"/>
              </w:rPr>
            </w:pPr>
            <w:r w:rsidRPr="006D6EC9">
              <w:rPr>
                <w:rFonts w:ascii="Tahoma" w:hAnsi="Tahoma" w:cs="Tahoma" w:hint="cs"/>
                <w:b/>
                <w:bCs/>
                <w:color w:val="C00000"/>
                <w:sz w:val="20"/>
                <w:szCs w:val="20"/>
                <w:rtl/>
                <w:lang w:bidi="ar-JO"/>
              </w:rPr>
              <w:t>جامعة البلقاء التطبيقية/البلقاء</w:t>
            </w:r>
          </w:p>
        </w:tc>
        <w:tc>
          <w:tcPr>
            <w:tcW w:w="1164" w:type="dxa"/>
            <w:vAlign w:val="center"/>
          </w:tcPr>
          <w:p w14:paraId="6664ABD2" w14:textId="77777777" w:rsidR="00287D6D" w:rsidRPr="006D6EC9" w:rsidRDefault="00287D6D" w:rsidP="00287D6D">
            <w:pPr>
              <w:pStyle w:val="ListParagraph"/>
              <w:numPr>
                <w:ilvl w:val="0"/>
                <w:numId w:val="4"/>
              </w:numPr>
              <w:spacing w:after="200" w:line="276" w:lineRule="auto"/>
              <w:jc w:val="center"/>
              <w:rPr>
                <w:rFonts w:ascii="Tahoma" w:hAnsi="Tahoma" w:cs="Tahoma"/>
                <w:b/>
                <w:bCs/>
                <w:color w:val="C00000"/>
              </w:rPr>
            </w:pPr>
          </w:p>
        </w:tc>
        <w:tc>
          <w:tcPr>
            <w:tcW w:w="4925" w:type="dxa"/>
            <w:vAlign w:val="center"/>
          </w:tcPr>
          <w:p w14:paraId="3F2078EC" w14:textId="77777777" w:rsidR="00287D6D" w:rsidRPr="006D6EC9" w:rsidRDefault="00287D6D" w:rsidP="004D06BC">
            <w:pPr>
              <w:rPr>
                <w:rFonts w:ascii="Tahoma" w:hAnsi="Tahoma" w:cs="Tahoma"/>
                <w:b/>
                <w:bCs/>
                <w:color w:val="C00000"/>
                <w:sz w:val="20"/>
                <w:szCs w:val="20"/>
                <w:rtl/>
                <w:lang w:bidi="ar-JO"/>
              </w:rPr>
            </w:pPr>
            <w:r w:rsidRPr="006D6EC9">
              <w:rPr>
                <w:rFonts w:ascii="Tahoma" w:hAnsi="Tahoma" w:cs="Tahoma" w:hint="cs"/>
                <w:b/>
                <w:bCs/>
                <w:color w:val="C00000"/>
                <w:sz w:val="20"/>
                <w:szCs w:val="20"/>
                <w:rtl/>
                <w:lang w:bidi="ar-JO"/>
              </w:rPr>
              <w:t>تطوير برامج تقنية نوعية تلبي احتياجات سوق العمل المحلية والخارجية.</w:t>
            </w:r>
          </w:p>
        </w:tc>
      </w:tr>
      <w:tr w:rsidR="00287D6D" w:rsidRPr="00392B9F" w14:paraId="447BF488" w14:textId="77777777" w:rsidTr="004D06BC">
        <w:trPr>
          <w:trHeight w:val="150"/>
          <w:jc w:val="center"/>
        </w:trPr>
        <w:tc>
          <w:tcPr>
            <w:tcW w:w="897" w:type="dxa"/>
            <w:vAlign w:val="center"/>
          </w:tcPr>
          <w:p w14:paraId="330CC16A" w14:textId="77777777" w:rsidR="00287D6D" w:rsidRPr="00392B9F" w:rsidRDefault="00287D6D" w:rsidP="00287D6D">
            <w:pPr>
              <w:pStyle w:val="ListParagraph"/>
              <w:numPr>
                <w:ilvl w:val="0"/>
                <w:numId w:val="5"/>
              </w:numPr>
              <w:spacing w:after="200" w:line="276" w:lineRule="auto"/>
              <w:jc w:val="center"/>
              <w:rPr>
                <w:rFonts w:ascii="Tahoma" w:hAnsi="Tahoma" w:cs="Tahoma"/>
              </w:rPr>
            </w:pPr>
          </w:p>
        </w:tc>
        <w:tc>
          <w:tcPr>
            <w:tcW w:w="1856" w:type="dxa"/>
            <w:vAlign w:val="center"/>
          </w:tcPr>
          <w:p w14:paraId="0B64CE56" w14:textId="77777777" w:rsidR="00287D6D" w:rsidRPr="00392B9F" w:rsidRDefault="00287D6D" w:rsidP="004D06BC">
            <w:pPr>
              <w:rPr>
                <w:rFonts w:ascii="Tahoma" w:hAnsi="Tahoma" w:cs="Tahoma"/>
                <w:sz w:val="20"/>
                <w:szCs w:val="20"/>
                <w:rtl/>
                <w:lang w:bidi="ar-JO"/>
              </w:rPr>
            </w:pPr>
            <w:r w:rsidRPr="00837235">
              <w:rPr>
                <w:rFonts w:ascii="Tahoma" w:hAnsi="Tahoma" w:cs="Tahoma" w:hint="cs"/>
                <w:sz w:val="20"/>
                <w:szCs w:val="20"/>
                <w:rtl/>
                <w:lang w:bidi="ar-JO"/>
              </w:rPr>
              <w:t>وزارة التربية والتعليم</w:t>
            </w:r>
            <w:r w:rsidRPr="00392B9F">
              <w:rPr>
                <w:rFonts w:ascii="Tahoma" w:hAnsi="Tahoma" w:cs="Tahoma" w:hint="cs"/>
                <w:sz w:val="20"/>
                <w:szCs w:val="20"/>
                <w:rtl/>
                <w:lang w:bidi="ar-JO"/>
              </w:rPr>
              <w:t>/إدارة التعليم المهني والإنتاج</w:t>
            </w:r>
            <w:r>
              <w:rPr>
                <w:rFonts w:ascii="Tahoma" w:hAnsi="Tahoma" w:cs="Tahoma" w:hint="cs"/>
                <w:sz w:val="20"/>
                <w:szCs w:val="20"/>
                <w:rtl/>
                <w:lang w:bidi="ar-JO"/>
              </w:rPr>
              <w:t>/ عمان</w:t>
            </w:r>
          </w:p>
        </w:tc>
        <w:tc>
          <w:tcPr>
            <w:tcW w:w="1164" w:type="dxa"/>
            <w:vAlign w:val="center"/>
          </w:tcPr>
          <w:p w14:paraId="354C7004" w14:textId="77777777" w:rsidR="00287D6D" w:rsidRPr="00392B9F" w:rsidRDefault="00287D6D" w:rsidP="00287D6D">
            <w:pPr>
              <w:pStyle w:val="ListParagraph"/>
              <w:numPr>
                <w:ilvl w:val="0"/>
                <w:numId w:val="4"/>
              </w:numPr>
              <w:spacing w:after="200" w:line="276" w:lineRule="auto"/>
              <w:jc w:val="center"/>
              <w:rPr>
                <w:rFonts w:ascii="Tahoma" w:hAnsi="Tahoma" w:cs="Tahoma"/>
                <w:b/>
              </w:rPr>
            </w:pPr>
          </w:p>
        </w:tc>
        <w:tc>
          <w:tcPr>
            <w:tcW w:w="4925" w:type="dxa"/>
            <w:vAlign w:val="center"/>
          </w:tcPr>
          <w:p w14:paraId="50721AD3" w14:textId="77777777" w:rsidR="00287D6D" w:rsidRPr="00392B9F" w:rsidRDefault="00287D6D" w:rsidP="004D06BC">
            <w:pPr>
              <w:rPr>
                <w:rFonts w:ascii="Tahoma" w:hAnsi="Tahoma" w:cs="Tahoma"/>
                <w:b/>
                <w:sz w:val="20"/>
                <w:szCs w:val="20"/>
                <w:rtl/>
                <w:lang w:bidi="ar-JO"/>
              </w:rPr>
            </w:pPr>
            <w:r w:rsidRPr="00392B9F">
              <w:rPr>
                <w:rFonts w:ascii="Tahoma" w:hAnsi="Tahoma" w:cs="Tahoma" w:hint="cs"/>
                <w:b/>
                <w:sz w:val="20"/>
                <w:szCs w:val="20"/>
                <w:rtl/>
                <w:lang w:bidi="ar-JO"/>
              </w:rPr>
              <w:t>المسابقات المهنية والأعمال الإنتاجية في المدارس المهنية.</w:t>
            </w:r>
          </w:p>
        </w:tc>
      </w:tr>
    </w:tbl>
    <w:p w14:paraId="6260E41D" w14:textId="77777777" w:rsidR="00287D6D" w:rsidRPr="00980026" w:rsidRDefault="00287D6D" w:rsidP="00287D6D">
      <w:pPr>
        <w:pStyle w:val="ListParagraph"/>
        <w:spacing w:line="360" w:lineRule="auto"/>
        <w:ind w:left="404" w:hanging="360"/>
        <w:jc w:val="both"/>
        <w:rPr>
          <w:rFonts w:asciiTheme="minorBidi" w:hAnsiTheme="minorBidi" w:cstheme="minorBidi"/>
          <w:color w:val="C00000"/>
          <w:rtl/>
          <w:lang w:bidi="ar-JO"/>
        </w:rPr>
      </w:pPr>
      <w:r>
        <w:rPr>
          <w:rFonts w:asciiTheme="minorBidi" w:hAnsiTheme="minorBidi" w:cstheme="minorBidi"/>
          <w:color w:val="C00000"/>
          <w:lang w:bidi="ar-JO"/>
        </w:rPr>
        <w:t>*</w:t>
      </w:r>
      <w:r>
        <w:rPr>
          <w:rFonts w:asciiTheme="minorBidi" w:hAnsiTheme="minorBidi" w:cstheme="minorBidi" w:hint="cs"/>
          <w:color w:val="C00000"/>
          <w:rtl/>
          <w:lang w:bidi="ar-JO"/>
        </w:rPr>
        <w:t>المشروعات الفائزة باللون الأحمر</w:t>
      </w:r>
    </w:p>
    <w:p w14:paraId="3A1C1D27" w14:textId="77777777" w:rsidR="00287D6D" w:rsidRDefault="00287D6D" w:rsidP="00287D6D">
      <w:pPr>
        <w:spacing w:line="360" w:lineRule="auto"/>
        <w:ind w:left="-148"/>
        <w:jc w:val="both"/>
        <w:rPr>
          <w:rFonts w:asciiTheme="minorBidi" w:hAnsiTheme="minorBidi" w:cstheme="minorBidi"/>
          <w:b/>
          <w:bCs/>
          <w:color w:val="FF0000"/>
          <w:u w:val="single"/>
          <w:rtl/>
          <w:lang w:bidi="ar-JO"/>
        </w:rPr>
      </w:pPr>
    </w:p>
    <w:p w14:paraId="63973B3B" w14:textId="77777777" w:rsidR="00287D6D" w:rsidRDefault="00287D6D" w:rsidP="00287D6D">
      <w:pPr>
        <w:bidi w:val="0"/>
        <w:rPr>
          <w:rFonts w:asciiTheme="minorBidi" w:hAnsiTheme="minorBidi" w:cstheme="minorBidi"/>
          <w:b/>
          <w:bCs/>
          <w:color w:val="C00000"/>
          <w:u w:val="single"/>
          <w:rtl/>
          <w:lang w:bidi="ar-JO"/>
        </w:rPr>
      </w:pPr>
    </w:p>
    <w:p w14:paraId="3BC82D03" w14:textId="77777777" w:rsidR="00287D6D" w:rsidRDefault="00287D6D" w:rsidP="00287D6D">
      <w:pPr>
        <w:bidi w:val="0"/>
        <w:rPr>
          <w:rFonts w:asciiTheme="minorBidi" w:hAnsiTheme="minorBidi" w:cstheme="minorBidi"/>
          <w:b/>
          <w:bCs/>
          <w:color w:val="C00000"/>
          <w:u w:val="single"/>
          <w:rtl/>
          <w:lang w:bidi="ar-JO"/>
        </w:rPr>
      </w:pPr>
    </w:p>
    <w:p w14:paraId="0973991F" w14:textId="77777777" w:rsidR="00287D6D" w:rsidRDefault="00287D6D" w:rsidP="00287D6D">
      <w:pPr>
        <w:bidi w:val="0"/>
        <w:rPr>
          <w:rFonts w:asciiTheme="minorBidi" w:hAnsiTheme="minorBidi" w:cstheme="minorBidi"/>
          <w:b/>
          <w:bCs/>
          <w:color w:val="C00000"/>
          <w:u w:val="single"/>
          <w:rtl/>
          <w:lang w:bidi="ar-JO"/>
        </w:rPr>
      </w:pPr>
    </w:p>
    <w:p w14:paraId="32C5E340" w14:textId="77777777" w:rsidR="00287D6D" w:rsidRDefault="00287D6D" w:rsidP="00287D6D">
      <w:pPr>
        <w:bidi w:val="0"/>
        <w:rPr>
          <w:rFonts w:asciiTheme="minorBidi" w:hAnsiTheme="minorBidi" w:cstheme="minorBidi"/>
          <w:b/>
          <w:bCs/>
          <w:color w:val="C00000"/>
          <w:u w:val="single"/>
          <w:rtl/>
          <w:lang w:bidi="ar-JO"/>
        </w:rPr>
      </w:pPr>
    </w:p>
    <w:p w14:paraId="6CABCF6F" w14:textId="77777777" w:rsidR="00287D6D" w:rsidRDefault="00287D6D" w:rsidP="00287D6D">
      <w:pPr>
        <w:bidi w:val="0"/>
        <w:rPr>
          <w:rFonts w:asciiTheme="minorBidi" w:hAnsiTheme="minorBidi" w:cstheme="minorBidi"/>
          <w:b/>
          <w:bCs/>
          <w:color w:val="C00000"/>
          <w:u w:val="single"/>
          <w:rtl/>
          <w:lang w:bidi="ar-JO"/>
        </w:rPr>
      </w:pPr>
    </w:p>
    <w:p w14:paraId="1641D694" w14:textId="77777777" w:rsidR="00287D6D" w:rsidRDefault="00287D6D" w:rsidP="00287D6D">
      <w:pPr>
        <w:bidi w:val="0"/>
        <w:rPr>
          <w:rFonts w:asciiTheme="minorBidi" w:hAnsiTheme="minorBidi" w:cstheme="minorBidi"/>
          <w:b/>
          <w:bCs/>
          <w:color w:val="C00000"/>
          <w:u w:val="single"/>
          <w:rtl/>
          <w:lang w:bidi="ar-JO"/>
        </w:rPr>
      </w:pPr>
    </w:p>
    <w:p w14:paraId="76D1ABFA" w14:textId="77777777" w:rsidR="00287D6D" w:rsidRDefault="00287D6D" w:rsidP="00287D6D">
      <w:pPr>
        <w:bidi w:val="0"/>
        <w:rPr>
          <w:rFonts w:asciiTheme="minorBidi" w:hAnsiTheme="minorBidi" w:cstheme="minorBidi"/>
          <w:b/>
          <w:bCs/>
          <w:color w:val="C00000"/>
          <w:u w:val="single"/>
          <w:rtl/>
          <w:lang w:bidi="ar-JO"/>
        </w:rPr>
      </w:pPr>
    </w:p>
    <w:p w14:paraId="64BF8935" w14:textId="77777777" w:rsidR="00287D6D" w:rsidRDefault="00287D6D" w:rsidP="00287D6D">
      <w:pPr>
        <w:bidi w:val="0"/>
        <w:rPr>
          <w:rFonts w:asciiTheme="minorBidi" w:hAnsiTheme="minorBidi" w:cstheme="minorBidi"/>
          <w:b/>
          <w:bCs/>
          <w:color w:val="C00000"/>
          <w:u w:val="single"/>
          <w:rtl/>
          <w:lang w:bidi="ar-JO"/>
        </w:rPr>
      </w:pPr>
    </w:p>
    <w:p w14:paraId="22FFABF8" w14:textId="77777777" w:rsidR="00287D6D" w:rsidRDefault="00287D6D" w:rsidP="00287D6D">
      <w:pPr>
        <w:bidi w:val="0"/>
        <w:rPr>
          <w:rFonts w:asciiTheme="minorBidi" w:hAnsiTheme="minorBidi" w:cstheme="minorBidi"/>
          <w:b/>
          <w:bCs/>
          <w:color w:val="C00000"/>
          <w:u w:val="single"/>
          <w:rtl/>
          <w:lang w:bidi="ar-JO"/>
        </w:rPr>
      </w:pPr>
    </w:p>
    <w:p w14:paraId="45750A48" w14:textId="77777777" w:rsidR="00287D6D" w:rsidRDefault="00287D6D" w:rsidP="00287D6D">
      <w:pPr>
        <w:bidi w:val="0"/>
        <w:rPr>
          <w:rFonts w:asciiTheme="minorBidi" w:hAnsiTheme="minorBidi" w:cstheme="minorBidi"/>
          <w:b/>
          <w:bCs/>
          <w:color w:val="C00000"/>
          <w:u w:val="single"/>
          <w:rtl/>
          <w:lang w:bidi="ar-JO"/>
        </w:rPr>
      </w:pPr>
    </w:p>
    <w:p w14:paraId="3618470C" w14:textId="77777777" w:rsidR="00287D6D" w:rsidRDefault="00287D6D" w:rsidP="00287D6D">
      <w:pPr>
        <w:bidi w:val="0"/>
        <w:rPr>
          <w:rFonts w:asciiTheme="minorBidi" w:hAnsiTheme="minorBidi" w:cstheme="minorBidi"/>
          <w:b/>
          <w:bCs/>
          <w:color w:val="C00000"/>
          <w:u w:val="single"/>
          <w:rtl/>
          <w:lang w:bidi="ar-JO"/>
        </w:rPr>
      </w:pPr>
    </w:p>
    <w:p w14:paraId="5C6A577F" w14:textId="77777777" w:rsidR="00287D6D" w:rsidRDefault="00287D6D" w:rsidP="00287D6D">
      <w:pPr>
        <w:bidi w:val="0"/>
        <w:rPr>
          <w:rFonts w:asciiTheme="minorBidi" w:hAnsiTheme="minorBidi" w:cstheme="minorBidi"/>
          <w:b/>
          <w:bCs/>
          <w:color w:val="C00000"/>
          <w:u w:val="single"/>
          <w:rtl/>
          <w:lang w:bidi="ar-JO"/>
        </w:rPr>
      </w:pPr>
    </w:p>
    <w:p w14:paraId="76AB8F8E" w14:textId="77777777" w:rsidR="00287D6D" w:rsidRDefault="00287D6D" w:rsidP="00287D6D">
      <w:pPr>
        <w:bidi w:val="0"/>
        <w:rPr>
          <w:rFonts w:asciiTheme="minorBidi" w:hAnsiTheme="minorBidi" w:cstheme="minorBidi"/>
          <w:b/>
          <w:bCs/>
          <w:color w:val="C00000"/>
          <w:u w:val="single"/>
          <w:rtl/>
          <w:lang w:bidi="ar-JO"/>
        </w:rPr>
      </w:pPr>
    </w:p>
    <w:p w14:paraId="2EAF346C" w14:textId="77777777" w:rsidR="00287D6D" w:rsidRDefault="00287D6D" w:rsidP="00287D6D">
      <w:pPr>
        <w:bidi w:val="0"/>
        <w:rPr>
          <w:rFonts w:asciiTheme="minorBidi" w:hAnsiTheme="minorBidi" w:cstheme="minorBidi"/>
          <w:b/>
          <w:bCs/>
          <w:color w:val="C00000"/>
          <w:u w:val="single"/>
          <w:rtl/>
          <w:lang w:bidi="ar-JO"/>
        </w:rPr>
      </w:pPr>
    </w:p>
    <w:p w14:paraId="127AD433" w14:textId="77777777" w:rsidR="00287D6D" w:rsidRDefault="00287D6D" w:rsidP="00287D6D">
      <w:pPr>
        <w:bidi w:val="0"/>
        <w:rPr>
          <w:rFonts w:asciiTheme="minorBidi" w:hAnsiTheme="minorBidi" w:cstheme="minorBidi"/>
          <w:b/>
          <w:bCs/>
          <w:color w:val="C00000"/>
          <w:u w:val="single"/>
          <w:rtl/>
          <w:lang w:bidi="ar-JO"/>
        </w:rPr>
      </w:pPr>
    </w:p>
    <w:p w14:paraId="0D2B6E84" w14:textId="77777777" w:rsidR="00287D6D" w:rsidRDefault="00287D6D" w:rsidP="00287D6D">
      <w:pPr>
        <w:bidi w:val="0"/>
        <w:rPr>
          <w:rFonts w:asciiTheme="minorBidi" w:hAnsiTheme="minorBidi" w:cstheme="minorBidi"/>
          <w:b/>
          <w:bCs/>
          <w:color w:val="C00000"/>
          <w:u w:val="single"/>
          <w:rtl/>
          <w:lang w:bidi="ar-JO"/>
        </w:rPr>
      </w:pPr>
    </w:p>
    <w:p w14:paraId="563B6417" w14:textId="77777777" w:rsidR="00287D6D" w:rsidRDefault="00287D6D" w:rsidP="00287D6D">
      <w:pPr>
        <w:bidi w:val="0"/>
        <w:rPr>
          <w:rFonts w:asciiTheme="minorBidi" w:hAnsiTheme="minorBidi" w:cstheme="minorBidi"/>
          <w:b/>
          <w:bCs/>
          <w:color w:val="C00000"/>
          <w:u w:val="single"/>
          <w:rtl/>
          <w:lang w:bidi="ar-JO"/>
        </w:rPr>
      </w:pPr>
    </w:p>
    <w:p w14:paraId="3F7BB1A7" w14:textId="77777777" w:rsidR="00287D6D" w:rsidRDefault="00287D6D" w:rsidP="00287D6D">
      <w:pPr>
        <w:bidi w:val="0"/>
        <w:rPr>
          <w:rFonts w:asciiTheme="minorBidi" w:hAnsiTheme="minorBidi" w:cstheme="minorBidi"/>
          <w:b/>
          <w:bCs/>
          <w:color w:val="C00000"/>
          <w:u w:val="single"/>
          <w:rtl/>
          <w:lang w:bidi="ar-JO"/>
        </w:rPr>
      </w:pPr>
    </w:p>
    <w:p w14:paraId="075B31B5" w14:textId="77777777" w:rsidR="00287D6D" w:rsidRDefault="00287D6D" w:rsidP="00287D6D">
      <w:pPr>
        <w:bidi w:val="0"/>
        <w:rPr>
          <w:rFonts w:asciiTheme="minorBidi" w:hAnsiTheme="minorBidi" w:cstheme="minorBidi"/>
          <w:b/>
          <w:bCs/>
          <w:color w:val="C00000"/>
          <w:u w:val="single"/>
          <w:rtl/>
          <w:lang w:bidi="ar-JO"/>
        </w:rPr>
      </w:pPr>
    </w:p>
    <w:p w14:paraId="508E9EA8" w14:textId="77777777" w:rsidR="00287D6D" w:rsidRDefault="00287D6D" w:rsidP="00287D6D">
      <w:pPr>
        <w:bidi w:val="0"/>
        <w:rPr>
          <w:rFonts w:asciiTheme="minorBidi" w:hAnsiTheme="minorBidi" w:cstheme="minorBidi"/>
          <w:b/>
          <w:bCs/>
          <w:color w:val="C00000"/>
          <w:u w:val="single"/>
          <w:rtl/>
          <w:lang w:bidi="ar-JO"/>
        </w:rPr>
      </w:pPr>
    </w:p>
    <w:p w14:paraId="0A696BD3" w14:textId="77777777" w:rsidR="00287D6D" w:rsidRDefault="00287D6D" w:rsidP="00287D6D">
      <w:pPr>
        <w:bidi w:val="0"/>
        <w:rPr>
          <w:rFonts w:asciiTheme="minorBidi" w:hAnsiTheme="minorBidi" w:cstheme="minorBidi"/>
          <w:b/>
          <w:bCs/>
          <w:color w:val="C00000"/>
          <w:u w:val="single"/>
          <w:rtl/>
          <w:lang w:bidi="ar-JO"/>
        </w:rPr>
      </w:pPr>
    </w:p>
    <w:p w14:paraId="095A3A7F" w14:textId="77777777" w:rsidR="00287D6D" w:rsidRDefault="00287D6D" w:rsidP="00287D6D">
      <w:pPr>
        <w:bidi w:val="0"/>
        <w:rPr>
          <w:rFonts w:asciiTheme="minorBidi" w:hAnsiTheme="minorBidi" w:cstheme="minorBidi"/>
          <w:b/>
          <w:bCs/>
          <w:color w:val="C00000"/>
          <w:u w:val="single"/>
          <w:rtl/>
          <w:lang w:bidi="ar-JO"/>
        </w:rPr>
      </w:pPr>
    </w:p>
    <w:p w14:paraId="6582E07E" w14:textId="77777777" w:rsidR="00287D6D" w:rsidRDefault="00287D6D" w:rsidP="00287D6D">
      <w:pPr>
        <w:bidi w:val="0"/>
        <w:rPr>
          <w:rFonts w:asciiTheme="minorBidi" w:hAnsiTheme="minorBidi" w:cstheme="minorBidi"/>
          <w:b/>
          <w:bCs/>
          <w:color w:val="C00000"/>
          <w:u w:val="single"/>
          <w:rtl/>
          <w:lang w:bidi="ar-JO"/>
        </w:rPr>
      </w:pPr>
    </w:p>
    <w:p w14:paraId="68EB311D" w14:textId="77777777" w:rsidR="00287D6D" w:rsidRDefault="00287D6D" w:rsidP="00287D6D">
      <w:pPr>
        <w:bidi w:val="0"/>
        <w:rPr>
          <w:rFonts w:asciiTheme="minorBidi" w:hAnsiTheme="minorBidi" w:cstheme="minorBidi"/>
          <w:b/>
          <w:bCs/>
          <w:color w:val="C00000"/>
          <w:u w:val="single"/>
          <w:rtl/>
          <w:lang w:bidi="ar-JO"/>
        </w:rPr>
      </w:pPr>
    </w:p>
    <w:p w14:paraId="21C82298" w14:textId="77777777" w:rsidR="00287D6D" w:rsidRDefault="00287D6D" w:rsidP="00287D6D">
      <w:pPr>
        <w:bidi w:val="0"/>
        <w:rPr>
          <w:rFonts w:asciiTheme="minorBidi" w:hAnsiTheme="minorBidi" w:cstheme="minorBidi"/>
          <w:b/>
          <w:bCs/>
          <w:color w:val="C00000"/>
          <w:u w:val="single"/>
          <w:rtl/>
          <w:lang w:bidi="ar-JO"/>
        </w:rPr>
      </w:pPr>
    </w:p>
    <w:p w14:paraId="15E3DAC4" w14:textId="77777777" w:rsidR="00287D6D" w:rsidRDefault="00287D6D" w:rsidP="00287D6D">
      <w:pPr>
        <w:bidi w:val="0"/>
        <w:rPr>
          <w:rFonts w:asciiTheme="minorBidi" w:hAnsiTheme="minorBidi" w:cstheme="minorBidi"/>
          <w:b/>
          <w:bCs/>
          <w:color w:val="C00000"/>
          <w:u w:val="single"/>
          <w:rtl/>
          <w:lang w:bidi="ar-JO"/>
        </w:rPr>
      </w:pPr>
    </w:p>
    <w:p w14:paraId="614C57DC" w14:textId="77777777" w:rsidR="00287D6D" w:rsidRDefault="00287D6D" w:rsidP="00287D6D">
      <w:pPr>
        <w:bidi w:val="0"/>
        <w:rPr>
          <w:rFonts w:asciiTheme="minorBidi" w:hAnsiTheme="minorBidi" w:cstheme="minorBidi"/>
          <w:b/>
          <w:bCs/>
          <w:color w:val="C00000"/>
          <w:u w:val="single"/>
          <w:rtl/>
          <w:lang w:bidi="ar-JO"/>
        </w:rPr>
      </w:pPr>
    </w:p>
    <w:p w14:paraId="48D377C6" w14:textId="77777777" w:rsidR="00287D6D" w:rsidRDefault="00287D6D" w:rsidP="00287D6D">
      <w:pPr>
        <w:bidi w:val="0"/>
        <w:rPr>
          <w:rFonts w:asciiTheme="minorBidi" w:hAnsiTheme="minorBidi" w:cstheme="minorBidi"/>
          <w:b/>
          <w:bCs/>
          <w:color w:val="C00000"/>
          <w:u w:val="single"/>
          <w:rtl/>
          <w:lang w:bidi="ar-JO"/>
        </w:rPr>
      </w:pPr>
    </w:p>
    <w:p w14:paraId="73A6D37F" w14:textId="77777777" w:rsidR="00287D6D" w:rsidRDefault="00287D6D" w:rsidP="00287D6D">
      <w:pPr>
        <w:bidi w:val="0"/>
        <w:rPr>
          <w:rFonts w:asciiTheme="minorBidi" w:hAnsiTheme="minorBidi" w:cstheme="minorBidi"/>
          <w:b/>
          <w:bCs/>
          <w:color w:val="C00000"/>
          <w:u w:val="single"/>
          <w:rtl/>
          <w:lang w:bidi="ar-JO"/>
        </w:rPr>
      </w:pPr>
    </w:p>
    <w:p w14:paraId="620CB6E8" w14:textId="77777777" w:rsidR="00287D6D" w:rsidRDefault="00287D6D" w:rsidP="00287D6D">
      <w:pPr>
        <w:bidi w:val="0"/>
        <w:rPr>
          <w:rFonts w:asciiTheme="minorBidi" w:hAnsiTheme="minorBidi" w:cstheme="minorBidi"/>
          <w:b/>
          <w:bCs/>
          <w:color w:val="C00000"/>
          <w:u w:val="single"/>
          <w:rtl/>
          <w:lang w:bidi="ar-JO"/>
        </w:rPr>
      </w:pPr>
    </w:p>
    <w:p w14:paraId="35EE3A24" w14:textId="77777777" w:rsidR="00287D6D" w:rsidRPr="00FA037A" w:rsidRDefault="00287D6D" w:rsidP="00287D6D">
      <w:pPr>
        <w:spacing w:line="360" w:lineRule="auto"/>
        <w:jc w:val="center"/>
        <w:rPr>
          <w:rFonts w:asciiTheme="minorBidi" w:hAnsiTheme="minorBidi" w:cstheme="minorBidi"/>
          <w:rtl/>
        </w:rPr>
      </w:pPr>
    </w:p>
    <w:p w14:paraId="0F3944C8" w14:textId="77777777" w:rsidR="00287D6D" w:rsidRPr="00FA037A" w:rsidRDefault="00287D6D" w:rsidP="00287D6D">
      <w:pPr>
        <w:spacing w:line="360" w:lineRule="auto"/>
        <w:jc w:val="center"/>
        <w:rPr>
          <w:rFonts w:asciiTheme="minorBidi" w:hAnsiTheme="minorBidi" w:cstheme="minorBidi"/>
          <w:b/>
          <w:bCs/>
          <w:rtl/>
        </w:rPr>
      </w:pPr>
      <w:r w:rsidRPr="00FA037A">
        <w:rPr>
          <w:rFonts w:asciiTheme="minorBidi" w:hAnsiTheme="minorBidi" w:cstheme="minorBidi"/>
          <w:b/>
          <w:bCs/>
          <w:rtl/>
        </w:rPr>
        <w:t>معايير التقييم</w:t>
      </w:r>
    </w:p>
    <w:p w14:paraId="23106DFF" w14:textId="77777777" w:rsidR="00287D6D" w:rsidRPr="00FA037A" w:rsidRDefault="00287D6D" w:rsidP="00287D6D">
      <w:pPr>
        <w:spacing w:line="360" w:lineRule="auto"/>
        <w:jc w:val="both"/>
        <w:rPr>
          <w:rFonts w:asciiTheme="minorBidi" w:hAnsiTheme="minorBidi" w:cstheme="minorBidi"/>
          <w:rtl/>
        </w:rPr>
      </w:pPr>
    </w:p>
    <w:p w14:paraId="48589219" w14:textId="77777777" w:rsidR="00287D6D" w:rsidRPr="00FA037A" w:rsidRDefault="00287D6D" w:rsidP="00287D6D">
      <w:pPr>
        <w:spacing w:line="360" w:lineRule="auto"/>
        <w:jc w:val="both"/>
        <w:rPr>
          <w:rFonts w:asciiTheme="minorBidi" w:hAnsiTheme="minorBidi" w:cstheme="minorBidi"/>
          <w:b/>
          <w:bCs/>
          <w:rtl/>
        </w:rPr>
      </w:pPr>
      <w:r w:rsidRPr="00FA037A">
        <w:rPr>
          <w:rFonts w:asciiTheme="minorBidi" w:hAnsiTheme="minorBidi" w:cstheme="minorBidi"/>
          <w:b/>
          <w:bCs/>
          <w:rtl/>
        </w:rPr>
        <w:t>أ.</w:t>
      </w:r>
      <w:r w:rsidRPr="00FA037A">
        <w:rPr>
          <w:rFonts w:asciiTheme="minorBidi" w:hAnsiTheme="minorBidi" w:cstheme="minorBidi"/>
          <w:b/>
          <w:bCs/>
          <w:rtl/>
        </w:rPr>
        <w:tab/>
        <w:t>التميز:</w:t>
      </w:r>
    </w:p>
    <w:p w14:paraId="08E9A758" w14:textId="77777777" w:rsidR="00287D6D" w:rsidRPr="00FA037A" w:rsidRDefault="00287D6D" w:rsidP="00287D6D">
      <w:pPr>
        <w:spacing w:line="360" w:lineRule="auto"/>
        <w:jc w:val="both"/>
        <w:rPr>
          <w:rFonts w:asciiTheme="minorBidi" w:hAnsiTheme="minorBidi" w:cstheme="minorBidi"/>
          <w:b/>
          <w:bCs/>
          <w:rtl/>
        </w:rPr>
      </w:pPr>
    </w:p>
    <w:p w14:paraId="06C5A1C8" w14:textId="77777777" w:rsidR="00287D6D" w:rsidRPr="00FA037A" w:rsidRDefault="00287D6D" w:rsidP="00287D6D">
      <w:pPr>
        <w:numPr>
          <w:ilvl w:val="0"/>
          <w:numId w:val="1"/>
        </w:numPr>
        <w:tabs>
          <w:tab w:val="clear" w:pos="648"/>
        </w:tabs>
        <w:spacing w:line="360" w:lineRule="auto"/>
        <w:ind w:left="1110" w:hanging="425"/>
        <w:jc w:val="both"/>
        <w:rPr>
          <w:rFonts w:asciiTheme="minorBidi" w:hAnsiTheme="minorBidi" w:cstheme="minorBidi"/>
          <w:rtl/>
        </w:rPr>
      </w:pPr>
      <w:r>
        <w:rPr>
          <w:rFonts w:asciiTheme="minorBidi" w:hAnsiTheme="minorBidi" w:cstheme="minorBidi"/>
          <w:rtl/>
        </w:rPr>
        <w:t>أفكار جديدة</w:t>
      </w:r>
      <w:r w:rsidRPr="00FA037A">
        <w:rPr>
          <w:rFonts w:asciiTheme="minorBidi" w:hAnsiTheme="minorBidi" w:cstheme="minorBidi"/>
          <w:rtl/>
          <w:lang w:bidi="ar-JO"/>
        </w:rPr>
        <w:t>، وإبداعية</w:t>
      </w:r>
      <w:r w:rsidRPr="00FA037A">
        <w:rPr>
          <w:rFonts w:asciiTheme="minorBidi" w:hAnsiTheme="minorBidi" w:cstheme="minorBidi"/>
          <w:rtl/>
        </w:rPr>
        <w:t>.</w:t>
      </w:r>
    </w:p>
    <w:p w14:paraId="66DC1BB8" w14:textId="77777777" w:rsidR="00287D6D" w:rsidRPr="00FA037A" w:rsidRDefault="00287D6D" w:rsidP="00287D6D">
      <w:pPr>
        <w:numPr>
          <w:ilvl w:val="0"/>
          <w:numId w:val="1"/>
        </w:numPr>
        <w:tabs>
          <w:tab w:val="clear" w:pos="648"/>
        </w:tabs>
        <w:spacing w:line="360" w:lineRule="auto"/>
        <w:ind w:left="1110" w:hanging="425"/>
        <w:jc w:val="both"/>
        <w:rPr>
          <w:rFonts w:asciiTheme="minorBidi" w:hAnsiTheme="minorBidi" w:cstheme="minorBidi"/>
        </w:rPr>
      </w:pPr>
      <w:r w:rsidRPr="00FA037A">
        <w:rPr>
          <w:rFonts w:asciiTheme="minorBidi" w:hAnsiTheme="minorBidi" w:cstheme="minorBidi"/>
          <w:rtl/>
        </w:rPr>
        <w:t>مدى تجريب الأفكار و</w:t>
      </w:r>
      <w:r>
        <w:rPr>
          <w:rFonts w:asciiTheme="minorBidi" w:hAnsiTheme="minorBidi" w:cstheme="minorBidi" w:hint="cs"/>
          <w:rtl/>
        </w:rPr>
        <w:t>إ</w:t>
      </w:r>
      <w:r w:rsidRPr="00FA037A">
        <w:rPr>
          <w:rFonts w:asciiTheme="minorBidi" w:hAnsiTheme="minorBidi" w:cstheme="minorBidi"/>
          <w:rtl/>
        </w:rPr>
        <w:t>ثمارها.</w:t>
      </w:r>
    </w:p>
    <w:p w14:paraId="2520462D" w14:textId="77777777" w:rsidR="00287D6D" w:rsidRPr="00FA037A" w:rsidRDefault="00287D6D" w:rsidP="00287D6D">
      <w:pPr>
        <w:spacing w:line="360" w:lineRule="auto"/>
        <w:ind w:left="720"/>
        <w:jc w:val="both"/>
        <w:rPr>
          <w:rFonts w:asciiTheme="minorBidi" w:hAnsiTheme="minorBidi" w:cstheme="minorBidi"/>
        </w:rPr>
      </w:pPr>
    </w:p>
    <w:p w14:paraId="6230E824" w14:textId="77777777" w:rsidR="00287D6D" w:rsidRPr="00FA037A" w:rsidRDefault="00287D6D" w:rsidP="00287D6D">
      <w:pPr>
        <w:spacing w:line="360" w:lineRule="auto"/>
        <w:ind w:left="720" w:hanging="778"/>
        <w:jc w:val="both"/>
        <w:rPr>
          <w:rFonts w:asciiTheme="minorBidi" w:hAnsiTheme="minorBidi" w:cstheme="minorBidi"/>
          <w:b/>
          <w:bCs/>
          <w:rtl/>
        </w:rPr>
      </w:pPr>
      <w:r w:rsidRPr="00FA037A">
        <w:rPr>
          <w:rFonts w:asciiTheme="minorBidi" w:hAnsiTheme="minorBidi" w:cstheme="minorBidi"/>
          <w:b/>
          <w:bCs/>
          <w:rtl/>
        </w:rPr>
        <w:t>ب.</w:t>
      </w:r>
      <w:r w:rsidRPr="00FA037A">
        <w:rPr>
          <w:rFonts w:asciiTheme="minorBidi" w:hAnsiTheme="minorBidi" w:cstheme="minorBidi"/>
          <w:b/>
          <w:bCs/>
          <w:rtl/>
        </w:rPr>
        <w:tab/>
        <w:t>خدمة المجتمع:</w:t>
      </w:r>
    </w:p>
    <w:p w14:paraId="094684F9" w14:textId="77777777" w:rsidR="00287D6D" w:rsidRPr="00FA037A" w:rsidRDefault="00287D6D" w:rsidP="00287D6D">
      <w:pPr>
        <w:spacing w:line="360" w:lineRule="auto"/>
        <w:ind w:left="720" w:hanging="778"/>
        <w:jc w:val="both"/>
        <w:rPr>
          <w:rFonts w:asciiTheme="minorBidi" w:hAnsiTheme="minorBidi" w:cstheme="minorBidi"/>
          <w:b/>
          <w:bCs/>
          <w:rtl/>
        </w:rPr>
      </w:pPr>
    </w:p>
    <w:p w14:paraId="7167FA67" w14:textId="77777777" w:rsidR="00287D6D" w:rsidRPr="00FA037A" w:rsidRDefault="00287D6D" w:rsidP="00287D6D">
      <w:pPr>
        <w:numPr>
          <w:ilvl w:val="0"/>
          <w:numId w:val="2"/>
        </w:numPr>
        <w:tabs>
          <w:tab w:val="clear" w:pos="648"/>
        </w:tabs>
        <w:spacing w:line="360" w:lineRule="auto"/>
        <w:ind w:left="1110" w:hanging="425"/>
        <w:jc w:val="both"/>
        <w:rPr>
          <w:rFonts w:asciiTheme="minorBidi" w:hAnsiTheme="minorBidi" w:cstheme="minorBidi"/>
        </w:rPr>
      </w:pPr>
      <w:r w:rsidRPr="00FA037A">
        <w:rPr>
          <w:rFonts w:asciiTheme="minorBidi" w:hAnsiTheme="minorBidi" w:cstheme="minorBidi"/>
          <w:rtl/>
        </w:rPr>
        <w:t>استفادة المؤسسة من الإنجاز المقدم.</w:t>
      </w:r>
    </w:p>
    <w:p w14:paraId="3CFE393B" w14:textId="77777777" w:rsidR="00287D6D" w:rsidRPr="00FA037A" w:rsidRDefault="00287D6D" w:rsidP="00287D6D">
      <w:pPr>
        <w:numPr>
          <w:ilvl w:val="0"/>
          <w:numId w:val="2"/>
        </w:numPr>
        <w:tabs>
          <w:tab w:val="clear" w:pos="648"/>
        </w:tabs>
        <w:spacing w:line="360" w:lineRule="auto"/>
        <w:ind w:left="1110" w:hanging="425"/>
        <w:jc w:val="both"/>
        <w:rPr>
          <w:rFonts w:asciiTheme="minorBidi" w:hAnsiTheme="minorBidi" w:cstheme="minorBidi"/>
        </w:rPr>
      </w:pPr>
      <w:r w:rsidRPr="00FA037A">
        <w:rPr>
          <w:rFonts w:asciiTheme="minorBidi" w:hAnsiTheme="minorBidi" w:cstheme="minorBidi"/>
          <w:rtl/>
        </w:rPr>
        <w:t>استفادة شرائح أخرى من المجتمع من ا</w:t>
      </w:r>
      <w:r>
        <w:rPr>
          <w:rFonts w:asciiTheme="minorBidi" w:hAnsiTheme="minorBidi" w:cstheme="minorBidi" w:hint="cs"/>
          <w:rtl/>
        </w:rPr>
        <w:t>لإ</w:t>
      </w:r>
      <w:r w:rsidRPr="00FA037A">
        <w:rPr>
          <w:rFonts w:asciiTheme="minorBidi" w:hAnsiTheme="minorBidi" w:cstheme="minorBidi"/>
          <w:rtl/>
        </w:rPr>
        <w:t>نجاز المقدم.</w:t>
      </w:r>
    </w:p>
    <w:p w14:paraId="7FE650FD" w14:textId="77777777" w:rsidR="00287D6D" w:rsidRPr="00FA037A" w:rsidRDefault="00287D6D" w:rsidP="00287D6D">
      <w:pPr>
        <w:numPr>
          <w:ilvl w:val="0"/>
          <w:numId w:val="2"/>
        </w:numPr>
        <w:tabs>
          <w:tab w:val="clear" w:pos="648"/>
        </w:tabs>
        <w:spacing w:line="360" w:lineRule="auto"/>
        <w:ind w:left="1110" w:hanging="425"/>
        <w:jc w:val="both"/>
        <w:rPr>
          <w:rFonts w:asciiTheme="minorBidi" w:hAnsiTheme="minorBidi" w:cstheme="minorBidi"/>
        </w:rPr>
      </w:pPr>
      <w:r w:rsidRPr="00FA037A">
        <w:rPr>
          <w:rFonts w:asciiTheme="minorBidi" w:hAnsiTheme="minorBidi" w:cstheme="minorBidi"/>
          <w:rtl/>
        </w:rPr>
        <w:t xml:space="preserve"> الفائدة المتوخاة من ا</w:t>
      </w:r>
      <w:r>
        <w:rPr>
          <w:rFonts w:asciiTheme="minorBidi" w:hAnsiTheme="minorBidi" w:cstheme="minorBidi" w:hint="cs"/>
          <w:rtl/>
        </w:rPr>
        <w:t>لإ</w:t>
      </w:r>
      <w:r w:rsidRPr="00FA037A">
        <w:rPr>
          <w:rFonts w:asciiTheme="minorBidi" w:hAnsiTheme="minorBidi" w:cstheme="minorBidi"/>
          <w:rtl/>
        </w:rPr>
        <w:t>نجاز مستقبلاً.</w:t>
      </w:r>
    </w:p>
    <w:p w14:paraId="41BE01D5" w14:textId="77777777" w:rsidR="00287D6D" w:rsidRPr="00FA037A" w:rsidRDefault="00287D6D" w:rsidP="00287D6D">
      <w:pPr>
        <w:spacing w:line="360" w:lineRule="auto"/>
        <w:ind w:left="720"/>
        <w:jc w:val="both"/>
        <w:rPr>
          <w:rFonts w:asciiTheme="minorBidi" w:hAnsiTheme="minorBidi" w:cstheme="minorBidi"/>
          <w:rtl/>
        </w:rPr>
      </w:pPr>
    </w:p>
    <w:p w14:paraId="31590F0A" w14:textId="77777777" w:rsidR="00287D6D" w:rsidRPr="00FA037A" w:rsidRDefault="00287D6D" w:rsidP="00287D6D">
      <w:pPr>
        <w:numPr>
          <w:ilvl w:val="0"/>
          <w:numId w:val="3"/>
        </w:numPr>
        <w:spacing w:line="360" w:lineRule="auto"/>
        <w:jc w:val="both"/>
        <w:rPr>
          <w:rFonts w:asciiTheme="minorBidi" w:hAnsiTheme="minorBidi" w:cstheme="minorBidi"/>
          <w:b/>
          <w:bCs/>
        </w:rPr>
      </w:pPr>
      <w:r w:rsidRPr="00FA037A">
        <w:rPr>
          <w:rFonts w:asciiTheme="minorBidi" w:hAnsiTheme="minorBidi" w:cstheme="minorBidi"/>
          <w:b/>
          <w:bCs/>
          <w:rtl/>
        </w:rPr>
        <w:t xml:space="preserve">حجم الإنجاز نسبة إلى حجم </w:t>
      </w:r>
      <w:r>
        <w:rPr>
          <w:rFonts w:asciiTheme="minorBidi" w:hAnsiTheme="minorBidi" w:cstheme="minorBidi" w:hint="cs"/>
          <w:b/>
          <w:bCs/>
          <w:rtl/>
        </w:rPr>
        <w:t>المؤسسة وإمكاناتها</w:t>
      </w:r>
      <w:r w:rsidRPr="00FA037A">
        <w:rPr>
          <w:rFonts w:asciiTheme="minorBidi" w:hAnsiTheme="minorBidi" w:cstheme="minorBidi"/>
          <w:b/>
          <w:bCs/>
          <w:rtl/>
        </w:rPr>
        <w:t>.</w:t>
      </w:r>
    </w:p>
    <w:p w14:paraId="40A2B120" w14:textId="77777777" w:rsidR="00287D6D" w:rsidRPr="00FA037A" w:rsidRDefault="00287D6D" w:rsidP="00287D6D">
      <w:pPr>
        <w:spacing w:line="360" w:lineRule="auto"/>
        <w:ind w:left="-58"/>
        <w:jc w:val="both"/>
        <w:rPr>
          <w:rFonts w:asciiTheme="minorBidi" w:hAnsiTheme="minorBidi" w:cstheme="minorBidi"/>
          <w:b/>
          <w:bCs/>
        </w:rPr>
      </w:pPr>
    </w:p>
    <w:p w14:paraId="3C71DED5" w14:textId="77777777" w:rsidR="00287D6D" w:rsidRPr="00FA037A" w:rsidRDefault="00287D6D" w:rsidP="00287D6D">
      <w:pPr>
        <w:numPr>
          <w:ilvl w:val="0"/>
          <w:numId w:val="3"/>
        </w:numPr>
        <w:spacing w:line="360" w:lineRule="auto"/>
        <w:jc w:val="both"/>
        <w:rPr>
          <w:rFonts w:asciiTheme="minorBidi" w:hAnsiTheme="minorBidi" w:cstheme="minorBidi"/>
          <w:b/>
          <w:bCs/>
        </w:rPr>
      </w:pPr>
      <w:r w:rsidRPr="00FA037A">
        <w:rPr>
          <w:rFonts w:asciiTheme="minorBidi" w:hAnsiTheme="minorBidi" w:cstheme="minorBidi"/>
          <w:b/>
          <w:bCs/>
          <w:rtl/>
        </w:rPr>
        <w:t>التعاون في تنفيذ المشروع.</w:t>
      </w:r>
    </w:p>
    <w:p w14:paraId="777E72C8" w14:textId="77777777" w:rsidR="00287D6D" w:rsidRPr="00FA037A" w:rsidRDefault="00287D6D" w:rsidP="00287D6D">
      <w:pPr>
        <w:spacing w:line="360" w:lineRule="auto"/>
        <w:jc w:val="both"/>
        <w:rPr>
          <w:rFonts w:asciiTheme="minorBidi" w:hAnsiTheme="minorBidi" w:cstheme="minorBidi"/>
          <w:b/>
          <w:bCs/>
          <w:rtl/>
        </w:rPr>
      </w:pPr>
    </w:p>
    <w:p w14:paraId="490667F4" w14:textId="77777777" w:rsidR="00287D6D" w:rsidRPr="00FA037A" w:rsidRDefault="00287D6D" w:rsidP="00287D6D">
      <w:pPr>
        <w:numPr>
          <w:ilvl w:val="0"/>
          <w:numId w:val="3"/>
        </w:numPr>
        <w:spacing w:line="360" w:lineRule="auto"/>
        <w:jc w:val="both"/>
        <w:rPr>
          <w:rFonts w:asciiTheme="minorBidi" w:hAnsiTheme="minorBidi" w:cstheme="minorBidi"/>
          <w:b/>
          <w:bCs/>
        </w:rPr>
      </w:pPr>
      <w:r w:rsidRPr="00FA037A">
        <w:rPr>
          <w:rFonts w:asciiTheme="minorBidi" w:hAnsiTheme="minorBidi" w:cstheme="minorBidi"/>
          <w:b/>
          <w:bCs/>
          <w:rtl/>
        </w:rPr>
        <w:t>محتوى المشروع من حيث:</w:t>
      </w:r>
    </w:p>
    <w:p w14:paraId="15CEDAE1" w14:textId="77777777" w:rsidR="00287D6D" w:rsidRPr="00FA037A" w:rsidRDefault="00287D6D" w:rsidP="00287D6D">
      <w:pPr>
        <w:numPr>
          <w:ilvl w:val="1"/>
          <w:numId w:val="3"/>
        </w:numPr>
        <w:spacing w:line="360" w:lineRule="auto"/>
        <w:jc w:val="both"/>
        <w:rPr>
          <w:rFonts w:asciiTheme="minorBidi" w:hAnsiTheme="minorBidi" w:cstheme="minorBidi"/>
        </w:rPr>
      </w:pPr>
      <w:r w:rsidRPr="00FA037A">
        <w:rPr>
          <w:rFonts w:asciiTheme="minorBidi" w:hAnsiTheme="minorBidi" w:cstheme="minorBidi"/>
          <w:rtl/>
        </w:rPr>
        <w:t>الجودة</w:t>
      </w:r>
    </w:p>
    <w:p w14:paraId="3BAF980B" w14:textId="77777777" w:rsidR="00287D6D" w:rsidRPr="00FA037A" w:rsidRDefault="00287D6D" w:rsidP="00287D6D">
      <w:pPr>
        <w:numPr>
          <w:ilvl w:val="1"/>
          <w:numId w:val="3"/>
        </w:numPr>
        <w:spacing w:line="360" w:lineRule="auto"/>
        <w:jc w:val="both"/>
        <w:rPr>
          <w:rFonts w:asciiTheme="minorBidi" w:hAnsiTheme="minorBidi" w:cstheme="minorBidi"/>
        </w:rPr>
      </w:pPr>
      <w:r w:rsidRPr="00FA037A">
        <w:rPr>
          <w:rFonts w:asciiTheme="minorBidi" w:hAnsiTheme="minorBidi" w:cstheme="minorBidi"/>
          <w:rtl/>
        </w:rPr>
        <w:t>الشمولية</w:t>
      </w:r>
    </w:p>
    <w:p w14:paraId="5A68C193" w14:textId="77777777" w:rsidR="00287D6D" w:rsidRPr="00FA037A" w:rsidRDefault="00287D6D" w:rsidP="00287D6D">
      <w:pPr>
        <w:numPr>
          <w:ilvl w:val="1"/>
          <w:numId w:val="3"/>
        </w:numPr>
        <w:spacing w:line="360" w:lineRule="auto"/>
        <w:jc w:val="both"/>
        <w:rPr>
          <w:rFonts w:asciiTheme="minorBidi" w:hAnsiTheme="minorBidi" w:cstheme="minorBidi"/>
        </w:rPr>
      </w:pPr>
      <w:r w:rsidRPr="00FA037A">
        <w:rPr>
          <w:rFonts w:asciiTheme="minorBidi" w:hAnsiTheme="minorBidi" w:cstheme="minorBidi"/>
          <w:rtl/>
        </w:rPr>
        <w:t>العمق</w:t>
      </w:r>
    </w:p>
    <w:p w14:paraId="7FD70D99" w14:textId="77777777" w:rsidR="00287D6D" w:rsidRPr="00FA037A" w:rsidRDefault="00287D6D" w:rsidP="00287D6D">
      <w:pPr>
        <w:numPr>
          <w:ilvl w:val="1"/>
          <w:numId w:val="3"/>
        </w:numPr>
        <w:spacing w:line="360" w:lineRule="auto"/>
        <w:jc w:val="both"/>
        <w:rPr>
          <w:rFonts w:asciiTheme="minorBidi" w:hAnsiTheme="minorBidi" w:cstheme="minorBidi"/>
          <w:rtl/>
        </w:rPr>
      </w:pPr>
      <w:r w:rsidRPr="00FA037A">
        <w:rPr>
          <w:rFonts w:asciiTheme="minorBidi" w:hAnsiTheme="minorBidi" w:cstheme="minorBidi"/>
          <w:rtl/>
        </w:rPr>
        <w:t>التنسيق والتنظيم</w:t>
      </w:r>
    </w:p>
    <w:p w14:paraId="7831A7AE" w14:textId="12F06440" w:rsidR="00287D6D" w:rsidRPr="006D4D91" w:rsidRDefault="00287D6D" w:rsidP="00287D6D">
      <w:pPr>
        <w:spacing w:line="360" w:lineRule="auto"/>
        <w:ind w:left="-58"/>
        <w:rPr>
          <w:rFonts w:asciiTheme="minorBidi" w:hAnsiTheme="minorBidi" w:cstheme="minorBidi"/>
          <w:b/>
          <w:bCs/>
          <w:color w:val="C00000"/>
          <w:u w:val="single"/>
          <w:rtl/>
        </w:rPr>
      </w:pPr>
      <w:r w:rsidRPr="006D4D91">
        <w:rPr>
          <w:rFonts w:asciiTheme="minorBidi" w:hAnsiTheme="minorBidi" w:cstheme="minorBidi"/>
          <w:b/>
          <w:bCs/>
          <w:color w:val="C00000"/>
          <w:u w:val="single"/>
          <w:rtl/>
        </w:rPr>
        <w:br w:type="page"/>
      </w:r>
    </w:p>
    <w:p w14:paraId="23FABD37" w14:textId="77777777" w:rsidR="00287D6D" w:rsidRPr="00FA037A" w:rsidRDefault="00287D6D" w:rsidP="00287D6D">
      <w:pPr>
        <w:spacing w:line="360" w:lineRule="auto"/>
        <w:ind w:left="-58"/>
        <w:jc w:val="both"/>
        <w:rPr>
          <w:rFonts w:asciiTheme="minorBidi" w:hAnsiTheme="minorBidi" w:cstheme="minorBidi"/>
          <w:u w:val="single"/>
          <w:rtl/>
          <w:lang w:bidi="ar-JO"/>
        </w:rPr>
      </w:pPr>
    </w:p>
    <w:p w14:paraId="6539BC52" w14:textId="77777777" w:rsidR="00287D6D" w:rsidRPr="0092797C" w:rsidRDefault="00287D6D" w:rsidP="00287D6D">
      <w:pPr>
        <w:spacing w:line="360" w:lineRule="auto"/>
        <w:jc w:val="center"/>
        <w:rPr>
          <w:rFonts w:asciiTheme="minorBidi" w:hAnsiTheme="minorBidi" w:cstheme="minorBidi"/>
          <w:b/>
          <w:bCs/>
          <w:color w:val="0070C0"/>
          <w:sz w:val="22"/>
          <w:szCs w:val="22"/>
          <w:rtl/>
          <w:lang w:bidi="ar-JO"/>
        </w:rPr>
      </w:pPr>
      <w:r w:rsidRPr="0092797C">
        <w:rPr>
          <w:rFonts w:asciiTheme="minorBidi" w:hAnsiTheme="minorBidi" w:cstheme="minorBidi"/>
          <w:b/>
          <w:bCs/>
          <w:color w:val="0070C0"/>
          <w:sz w:val="22"/>
          <w:szCs w:val="22"/>
          <w:rtl/>
          <w:lang w:bidi="ar-JO"/>
        </w:rPr>
        <w:t>ملخصات المشروعات الفائزة</w:t>
      </w:r>
    </w:p>
    <w:p w14:paraId="72FA91B8" w14:textId="77777777" w:rsidR="00287D6D" w:rsidRPr="0092797C" w:rsidRDefault="00287D6D" w:rsidP="00287D6D">
      <w:pPr>
        <w:tabs>
          <w:tab w:val="left" w:pos="6879"/>
        </w:tabs>
        <w:spacing w:line="360" w:lineRule="auto"/>
        <w:jc w:val="center"/>
        <w:rPr>
          <w:rFonts w:asciiTheme="minorBidi" w:hAnsiTheme="minorBidi" w:cstheme="minorBidi"/>
          <w:b/>
          <w:bCs/>
          <w:sz w:val="22"/>
          <w:szCs w:val="22"/>
          <w:rtl/>
          <w:lang w:bidi="ar-JO"/>
        </w:rPr>
      </w:pPr>
    </w:p>
    <w:p w14:paraId="11B52A52" w14:textId="77777777" w:rsidR="00287D6D" w:rsidRPr="0092797C" w:rsidRDefault="00287D6D" w:rsidP="00287D6D">
      <w:pPr>
        <w:tabs>
          <w:tab w:val="left" w:pos="6879"/>
        </w:tabs>
        <w:spacing w:line="360" w:lineRule="auto"/>
        <w:jc w:val="center"/>
        <w:rPr>
          <w:rFonts w:asciiTheme="minorBidi" w:hAnsiTheme="minorBidi" w:cstheme="minorBidi"/>
          <w:b/>
          <w:bCs/>
          <w:sz w:val="22"/>
          <w:szCs w:val="22"/>
          <w:rtl/>
          <w:lang w:bidi="ar-JO"/>
        </w:rPr>
      </w:pPr>
      <w:r w:rsidRPr="0092797C">
        <w:rPr>
          <w:rFonts w:asciiTheme="minorBidi" w:hAnsiTheme="minorBidi" w:cstheme="minorBidi"/>
          <w:b/>
          <w:bCs/>
          <w:sz w:val="22"/>
          <w:szCs w:val="22"/>
          <w:rtl/>
          <w:lang w:bidi="ar-JO"/>
        </w:rPr>
        <w:t>نصف الجائزة الأولى</w:t>
      </w:r>
    </w:p>
    <w:p w14:paraId="6E25439C" w14:textId="77777777" w:rsidR="00287D6D" w:rsidRPr="0092797C" w:rsidRDefault="00287D6D" w:rsidP="00287D6D">
      <w:pPr>
        <w:spacing w:line="360" w:lineRule="auto"/>
        <w:ind w:left="764" w:right="426" w:hanging="720"/>
        <w:jc w:val="center"/>
        <w:rPr>
          <w:rFonts w:asciiTheme="minorBidi" w:hAnsiTheme="minorBidi" w:cstheme="minorBidi"/>
          <w:b/>
          <w:bCs/>
          <w:sz w:val="22"/>
          <w:szCs w:val="22"/>
          <w:rtl/>
          <w:lang w:bidi="ar-JO"/>
        </w:rPr>
      </w:pPr>
      <w:r w:rsidRPr="0092797C">
        <w:rPr>
          <w:rFonts w:asciiTheme="minorBidi" w:hAnsiTheme="minorBidi" w:cstheme="minorBidi"/>
          <w:b/>
          <w:bCs/>
          <w:sz w:val="22"/>
          <w:szCs w:val="22"/>
          <w:rtl/>
          <w:lang w:bidi="ar-JO"/>
        </w:rPr>
        <w:t>الخدمات الطبية الملكية/ معهد تكنولوجيا الأجهزة الطبية</w:t>
      </w:r>
    </w:p>
    <w:p w14:paraId="269F9DE0" w14:textId="77777777" w:rsidR="00287D6D" w:rsidRPr="0092797C" w:rsidRDefault="00287D6D" w:rsidP="00287D6D">
      <w:pPr>
        <w:spacing w:line="360" w:lineRule="auto"/>
        <w:ind w:left="-1" w:hanging="57"/>
        <w:jc w:val="center"/>
        <w:rPr>
          <w:rFonts w:asciiTheme="minorBidi" w:hAnsiTheme="minorBidi" w:cstheme="minorBidi"/>
          <w:b/>
          <w:bCs/>
          <w:sz w:val="22"/>
          <w:szCs w:val="22"/>
          <w:rtl/>
          <w:lang w:bidi="ar-JO"/>
        </w:rPr>
      </w:pPr>
      <w:r w:rsidRPr="0092797C">
        <w:rPr>
          <w:rFonts w:asciiTheme="minorBidi" w:hAnsiTheme="minorBidi" w:cstheme="minorBidi"/>
          <w:b/>
          <w:bCs/>
          <w:sz w:val="22"/>
          <w:szCs w:val="22"/>
          <w:rtl/>
          <w:lang w:bidi="ar-JO"/>
        </w:rPr>
        <w:t>عن مشروعها</w:t>
      </w:r>
    </w:p>
    <w:p w14:paraId="54786AEC" w14:textId="77777777" w:rsidR="00287D6D" w:rsidRPr="0092797C" w:rsidRDefault="00287D6D" w:rsidP="00287D6D">
      <w:pPr>
        <w:spacing w:line="360" w:lineRule="auto"/>
        <w:ind w:left="764" w:right="426" w:hanging="720"/>
        <w:jc w:val="center"/>
        <w:rPr>
          <w:rFonts w:asciiTheme="minorBidi" w:hAnsiTheme="minorBidi" w:cstheme="minorBidi"/>
          <w:b/>
          <w:bCs/>
          <w:sz w:val="22"/>
          <w:szCs w:val="22"/>
          <w:rtl/>
          <w:lang w:bidi="ar-JO"/>
        </w:rPr>
      </w:pPr>
      <w:r w:rsidRPr="0092797C">
        <w:rPr>
          <w:rFonts w:asciiTheme="minorBidi" w:hAnsiTheme="minorBidi" w:cstheme="minorBidi"/>
          <w:b/>
          <w:bCs/>
          <w:sz w:val="22"/>
          <w:szCs w:val="22"/>
          <w:rtl/>
          <w:lang w:bidi="ar-JO"/>
        </w:rPr>
        <w:t>"جهاز التنفس الاصطناعي"</w:t>
      </w:r>
    </w:p>
    <w:p w14:paraId="2AAAC3B1" w14:textId="77777777" w:rsidR="00287D6D" w:rsidRPr="0092797C" w:rsidRDefault="00287D6D" w:rsidP="00287D6D">
      <w:pPr>
        <w:spacing w:line="360" w:lineRule="auto"/>
        <w:jc w:val="both"/>
        <w:rPr>
          <w:rFonts w:asciiTheme="minorBidi" w:hAnsiTheme="minorBidi" w:cstheme="minorBidi"/>
          <w:sz w:val="22"/>
          <w:szCs w:val="22"/>
          <w:rtl/>
          <w:lang w:bidi="ar-JO"/>
        </w:rPr>
      </w:pPr>
      <w:r w:rsidRPr="0092797C">
        <w:rPr>
          <w:rFonts w:asciiTheme="minorBidi" w:hAnsiTheme="minorBidi" w:cstheme="minorBidi"/>
          <w:sz w:val="22"/>
          <w:szCs w:val="22"/>
          <w:rtl/>
          <w:lang w:bidi="ar-JO"/>
        </w:rPr>
        <w:t>قام معهد تكنولوجيا الأجهزة الطبية في الخدمات الطبية الملكية بتصميم نموذج متكامل لجهاز تنفس اصطناعي بالتعاون مع جامعة البلقاء التطبيقية أثناء جائحة كورونا، ليحاكي كفاءة الأجهزة الأخرى وقادر على العمل في حالة انقطاع الكهرباء والأكسجين عن طريق تزويده ببطارية  كهربائية واسطوانة أكسجين متنقلة. وفي ضوء توفر مكونات هذا الجهاز في السوق المحلي،فقد تم تصميم وبناء الجهاز (مرحلة البروتوتايب) والعمل جار على تصنيع جهاز تنفس اصطناعي تجاري في المستقبل، ويستعمل الجهاز حاليا لتدريب العاملين في مجال العناية التنفسية.</w:t>
      </w:r>
    </w:p>
    <w:p w14:paraId="74221C9D" w14:textId="77777777" w:rsidR="00287D6D" w:rsidRPr="0092797C" w:rsidRDefault="00287D6D" w:rsidP="00287D6D">
      <w:pPr>
        <w:spacing w:line="360" w:lineRule="auto"/>
        <w:jc w:val="both"/>
        <w:rPr>
          <w:rFonts w:asciiTheme="minorBidi" w:hAnsiTheme="minorBidi" w:cstheme="minorBidi"/>
          <w:sz w:val="22"/>
          <w:szCs w:val="22"/>
          <w:rtl/>
          <w:lang w:bidi="ar-JO"/>
        </w:rPr>
      </w:pPr>
    </w:p>
    <w:p w14:paraId="5BB09F88" w14:textId="77777777" w:rsidR="00287D6D" w:rsidRPr="0092797C" w:rsidRDefault="00287D6D" w:rsidP="00287D6D">
      <w:pPr>
        <w:tabs>
          <w:tab w:val="left" w:pos="6879"/>
        </w:tabs>
        <w:spacing w:line="360" w:lineRule="auto"/>
        <w:jc w:val="center"/>
        <w:rPr>
          <w:rFonts w:asciiTheme="minorBidi" w:hAnsiTheme="minorBidi" w:cstheme="minorBidi"/>
          <w:b/>
          <w:bCs/>
          <w:sz w:val="22"/>
          <w:szCs w:val="22"/>
          <w:rtl/>
          <w:lang w:bidi="ar-JO"/>
        </w:rPr>
      </w:pPr>
      <w:r w:rsidRPr="0092797C">
        <w:rPr>
          <w:rFonts w:asciiTheme="minorBidi" w:hAnsiTheme="minorBidi" w:cstheme="minorBidi"/>
          <w:b/>
          <w:bCs/>
          <w:sz w:val="22"/>
          <w:szCs w:val="22"/>
          <w:rtl/>
          <w:lang w:bidi="ar-JO"/>
        </w:rPr>
        <w:t>نصف الجائزة الأولى</w:t>
      </w:r>
    </w:p>
    <w:p w14:paraId="21E4FED9" w14:textId="77777777" w:rsidR="00287D6D" w:rsidRPr="0092797C" w:rsidRDefault="00287D6D" w:rsidP="00287D6D">
      <w:pPr>
        <w:spacing w:line="360" w:lineRule="auto"/>
        <w:ind w:left="764" w:right="426" w:hanging="720"/>
        <w:jc w:val="center"/>
        <w:rPr>
          <w:rFonts w:asciiTheme="minorBidi" w:hAnsiTheme="minorBidi" w:cstheme="minorBidi"/>
          <w:b/>
          <w:bCs/>
          <w:sz w:val="22"/>
          <w:szCs w:val="22"/>
          <w:rtl/>
          <w:lang w:bidi="ar-JO"/>
        </w:rPr>
      </w:pPr>
      <w:r w:rsidRPr="0092797C">
        <w:rPr>
          <w:rFonts w:asciiTheme="minorBidi" w:hAnsiTheme="minorBidi" w:cstheme="minorBidi"/>
          <w:b/>
          <w:bCs/>
          <w:sz w:val="22"/>
          <w:szCs w:val="22"/>
          <w:rtl/>
          <w:lang w:bidi="ar-JO"/>
        </w:rPr>
        <w:t>مدرسة النصر الثانوية المهنية للبنات</w:t>
      </w:r>
    </w:p>
    <w:p w14:paraId="69118786" w14:textId="77777777" w:rsidR="00287D6D" w:rsidRPr="0092797C" w:rsidRDefault="00287D6D" w:rsidP="00287D6D">
      <w:pPr>
        <w:spacing w:line="360" w:lineRule="auto"/>
        <w:ind w:left="-1" w:hanging="57"/>
        <w:jc w:val="center"/>
        <w:rPr>
          <w:rFonts w:asciiTheme="minorBidi" w:hAnsiTheme="minorBidi" w:cstheme="minorBidi"/>
          <w:b/>
          <w:bCs/>
          <w:sz w:val="22"/>
          <w:szCs w:val="22"/>
          <w:rtl/>
          <w:lang w:bidi="ar-JO"/>
        </w:rPr>
      </w:pPr>
      <w:r w:rsidRPr="0092797C">
        <w:rPr>
          <w:rFonts w:asciiTheme="minorBidi" w:hAnsiTheme="minorBidi" w:cstheme="minorBidi"/>
          <w:b/>
          <w:bCs/>
          <w:sz w:val="22"/>
          <w:szCs w:val="22"/>
          <w:rtl/>
          <w:lang w:bidi="ar-JO"/>
        </w:rPr>
        <w:t>عن مشروعها</w:t>
      </w:r>
    </w:p>
    <w:p w14:paraId="6088FE76" w14:textId="77777777" w:rsidR="00287D6D" w:rsidRPr="0092797C" w:rsidRDefault="00287D6D" w:rsidP="00287D6D">
      <w:pPr>
        <w:spacing w:line="360" w:lineRule="auto"/>
        <w:jc w:val="center"/>
        <w:rPr>
          <w:rFonts w:asciiTheme="minorBidi" w:hAnsiTheme="minorBidi" w:cstheme="minorBidi"/>
          <w:b/>
          <w:bCs/>
          <w:sz w:val="22"/>
          <w:szCs w:val="22"/>
          <w:rtl/>
          <w:lang w:bidi="ar-JO"/>
        </w:rPr>
      </w:pPr>
      <w:r w:rsidRPr="0092797C">
        <w:rPr>
          <w:rFonts w:asciiTheme="minorBidi" w:hAnsiTheme="minorBidi" w:cstheme="minorBidi"/>
          <w:b/>
          <w:bCs/>
          <w:sz w:val="22"/>
          <w:szCs w:val="22"/>
          <w:rtl/>
          <w:lang w:bidi="ar-JO"/>
        </w:rPr>
        <w:t>"إعادة تدوير المخلفات الصناعية"</w:t>
      </w:r>
    </w:p>
    <w:p w14:paraId="0296EC75" w14:textId="77777777" w:rsidR="00287D6D" w:rsidRPr="0092797C" w:rsidRDefault="00287D6D" w:rsidP="00287D6D">
      <w:pPr>
        <w:spacing w:line="360" w:lineRule="auto"/>
        <w:jc w:val="both"/>
        <w:rPr>
          <w:rFonts w:asciiTheme="minorBidi" w:hAnsiTheme="minorBidi" w:cstheme="minorBidi"/>
          <w:sz w:val="22"/>
          <w:szCs w:val="22"/>
          <w:lang w:bidi="ar-JO"/>
        </w:rPr>
      </w:pPr>
      <w:r w:rsidRPr="0092797C">
        <w:rPr>
          <w:rFonts w:asciiTheme="minorBidi" w:hAnsiTheme="minorBidi" w:cstheme="minorBidi"/>
          <w:sz w:val="22"/>
          <w:szCs w:val="22"/>
          <w:rtl/>
          <w:lang w:bidi="ar-JO"/>
        </w:rPr>
        <w:t>يركز المشروع على تحويل جميع مخلفات الصناعة والغذاء الى منتجات ذات قيمة عالية باستخدام ارخص الطرق والتقنيات الحديثة. ان اعادة تدوير المخلفات تعود بفوائد عديدة على المجتمع المحلي بتوفير فرص عمل وتقلل من التلوث البيئي واستنزاف المصادر الطبيعية والمحافظة على جمال الطبيعة. كما ان اعادة استخدام مخلفات الصناعة وبقايا الطعام من المنازل ومعالجتها بطرق ذكية وتحويلها الى سلع جديدة تعود بالربح على المجتمع وبزيادة التنمية المستدامة. كذلك اعادة تدوير واستخدام بقايا الخضار والفواكه والقشور لصناعة السماد العضوي واستخام مياه الامطار زادت من جمال واخضرار حديقة المدرسة. وتم عمل اثاث للمدرسة من تدوير واعادة استخدام بقايا البلاستيك و الزجاج والحديد والأخشاب وبيعها وتوفير ريع للمدرسة. قام الطلبة بأنشاء بيت بلاستيكي بفكرة بسيطة الا انها قد تفي بالغرض لبعض الزراعات في بعض اوقات السنة.</w:t>
      </w:r>
      <w:r w:rsidRPr="0092797C">
        <w:rPr>
          <w:rFonts w:asciiTheme="minorBidi" w:hAnsiTheme="minorBidi" w:cstheme="minorBidi"/>
          <w:color w:val="FF0000"/>
          <w:sz w:val="22"/>
          <w:szCs w:val="22"/>
          <w:rtl/>
          <w:lang w:bidi="ar-JO"/>
        </w:rPr>
        <w:t xml:space="preserve"> </w:t>
      </w:r>
      <w:r w:rsidRPr="0092797C">
        <w:rPr>
          <w:rFonts w:asciiTheme="minorBidi" w:hAnsiTheme="minorBidi" w:cstheme="minorBidi"/>
          <w:sz w:val="22"/>
          <w:szCs w:val="22"/>
          <w:rtl/>
        </w:rPr>
        <w:t>مخلفات الاقمشة عادة ما تذهب الى حاويات النفايات لاي خطأ فيها لكن الطالبات تمكن</w:t>
      </w:r>
      <w:r w:rsidRPr="0092797C">
        <w:rPr>
          <w:rFonts w:asciiTheme="minorBidi" w:hAnsiTheme="minorBidi" w:cstheme="minorBidi"/>
          <w:sz w:val="22"/>
          <w:szCs w:val="22"/>
          <w:rtl/>
          <w:lang w:bidi="ar-JO"/>
        </w:rPr>
        <w:t>ت</w:t>
      </w:r>
      <w:r w:rsidRPr="0092797C">
        <w:rPr>
          <w:rFonts w:asciiTheme="minorBidi" w:hAnsiTheme="minorBidi" w:cstheme="minorBidi"/>
          <w:sz w:val="22"/>
          <w:szCs w:val="22"/>
          <w:rtl/>
        </w:rPr>
        <w:t xml:space="preserve"> من تحويلها الى سلع قابلة للعرض بتقنية عالية وتدوير الملابس القديمة الى ملابس يمكن الاستفاة منها للأصغر سنا  وصناعة الطواقي واللفحات</w:t>
      </w:r>
      <w:r w:rsidRPr="0092797C">
        <w:rPr>
          <w:rFonts w:asciiTheme="minorBidi" w:hAnsiTheme="minorBidi" w:cstheme="minorBidi"/>
          <w:sz w:val="22"/>
          <w:szCs w:val="22"/>
          <w:rtl/>
          <w:lang w:bidi="ar-JO"/>
        </w:rPr>
        <w:t xml:space="preserve"> وعمل المخدات والفرشات وتوزيعها على الفئات الفقيرة.</w:t>
      </w:r>
    </w:p>
    <w:p w14:paraId="72F9F415" w14:textId="2B42A7CB" w:rsidR="00287D6D" w:rsidRDefault="00287D6D" w:rsidP="00287D6D">
      <w:pPr>
        <w:spacing w:line="360" w:lineRule="auto"/>
        <w:jc w:val="both"/>
        <w:rPr>
          <w:rFonts w:asciiTheme="minorBidi" w:hAnsiTheme="minorBidi" w:cstheme="minorBidi"/>
          <w:sz w:val="22"/>
          <w:szCs w:val="22"/>
          <w:rtl/>
        </w:rPr>
      </w:pPr>
      <w:r w:rsidRPr="0092797C">
        <w:rPr>
          <w:rFonts w:asciiTheme="minorBidi" w:hAnsiTheme="minorBidi" w:cstheme="minorBidi"/>
          <w:sz w:val="22"/>
          <w:szCs w:val="22"/>
          <w:rtl/>
        </w:rPr>
        <w:t>مشروع اعادة التدوير لمخلفات الصناعة  سيسهم بدوره في نشر الوعي بأهمية المحافظة على البيئة بالدرجة الاولى واكساب جميع المتعلمين المعرفة والمهارات اللازمة لتعزيز التنمية المستدامة وهو ضرورة لحياة الشباب المستقبلية لتقليل نسبة البطالة وزيادة الكسب المادي</w:t>
      </w:r>
      <w:r>
        <w:rPr>
          <w:rFonts w:asciiTheme="minorBidi" w:hAnsiTheme="minorBidi" w:cstheme="minorBidi"/>
          <w:sz w:val="22"/>
          <w:szCs w:val="22"/>
        </w:rPr>
        <w:t>.</w:t>
      </w:r>
    </w:p>
    <w:p w14:paraId="372BE798" w14:textId="2A608BAF" w:rsidR="004966A4" w:rsidRDefault="004966A4" w:rsidP="00287D6D">
      <w:pPr>
        <w:spacing w:line="360" w:lineRule="auto"/>
        <w:jc w:val="both"/>
        <w:rPr>
          <w:rFonts w:asciiTheme="minorBidi" w:hAnsiTheme="minorBidi" w:cstheme="minorBidi"/>
          <w:sz w:val="22"/>
          <w:szCs w:val="22"/>
          <w:rtl/>
        </w:rPr>
      </w:pPr>
    </w:p>
    <w:p w14:paraId="54DB8DC4" w14:textId="05DA8634" w:rsidR="004966A4" w:rsidRDefault="004966A4" w:rsidP="00287D6D">
      <w:pPr>
        <w:spacing w:line="360" w:lineRule="auto"/>
        <w:jc w:val="both"/>
        <w:rPr>
          <w:rFonts w:asciiTheme="minorBidi" w:hAnsiTheme="minorBidi" w:cstheme="minorBidi"/>
          <w:sz w:val="22"/>
          <w:szCs w:val="22"/>
          <w:rtl/>
        </w:rPr>
      </w:pPr>
    </w:p>
    <w:p w14:paraId="2B5B1EE2" w14:textId="77777777" w:rsidR="004966A4" w:rsidRDefault="004966A4" w:rsidP="00287D6D">
      <w:pPr>
        <w:spacing w:line="360" w:lineRule="auto"/>
        <w:jc w:val="both"/>
        <w:rPr>
          <w:rFonts w:asciiTheme="minorBidi" w:hAnsiTheme="minorBidi" w:cstheme="minorBidi"/>
          <w:sz w:val="22"/>
          <w:szCs w:val="22"/>
          <w:rtl/>
        </w:rPr>
      </w:pPr>
    </w:p>
    <w:p w14:paraId="4002E1FB" w14:textId="49A43FB6" w:rsidR="00287D6D" w:rsidRDefault="00287D6D" w:rsidP="00287D6D">
      <w:pPr>
        <w:spacing w:line="360" w:lineRule="auto"/>
        <w:jc w:val="both"/>
        <w:rPr>
          <w:rFonts w:asciiTheme="minorBidi" w:hAnsiTheme="minorBidi" w:cstheme="minorBidi"/>
          <w:sz w:val="22"/>
          <w:szCs w:val="22"/>
          <w:rtl/>
        </w:rPr>
      </w:pPr>
    </w:p>
    <w:p w14:paraId="3D2D07AD" w14:textId="038C5A88" w:rsidR="00287D6D" w:rsidRDefault="00287D6D" w:rsidP="00287D6D">
      <w:pPr>
        <w:spacing w:line="360" w:lineRule="auto"/>
        <w:jc w:val="both"/>
        <w:rPr>
          <w:rFonts w:asciiTheme="minorBidi" w:hAnsiTheme="minorBidi" w:cstheme="minorBidi"/>
          <w:sz w:val="22"/>
          <w:szCs w:val="22"/>
          <w:rtl/>
        </w:rPr>
      </w:pPr>
    </w:p>
    <w:p w14:paraId="3A79CF59" w14:textId="6E146F28" w:rsidR="00287D6D" w:rsidRDefault="00287D6D" w:rsidP="00287D6D">
      <w:pPr>
        <w:spacing w:line="360" w:lineRule="auto"/>
        <w:jc w:val="both"/>
        <w:rPr>
          <w:rFonts w:asciiTheme="minorBidi" w:hAnsiTheme="minorBidi" w:cstheme="minorBidi"/>
          <w:sz w:val="22"/>
          <w:szCs w:val="22"/>
          <w:rtl/>
        </w:rPr>
      </w:pPr>
    </w:p>
    <w:p w14:paraId="20F94BF7" w14:textId="77777777" w:rsidR="00287D6D" w:rsidRPr="00F12A44" w:rsidRDefault="00287D6D" w:rsidP="00287D6D">
      <w:pPr>
        <w:spacing w:line="360" w:lineRule="auto"/>
        <w:jc w:val="both"/>
        <w:rPr>
          <w:rFonts w:asciiTheme="minorBidi" w:hAnsiTheme="minorBidi" w:cstheme="minorBidi"/>
          <w:sz w:val="22"/>
          <w:szCs w:val="22"/>
          <w:rtl/>
        </w:rPr>
      </w:pPr>
    </w:p>
    <w:p w14:paraId="7A15B094" w14:textId="77777777" w:rsidR="00287D6D" w:rsidRPr="0092797C" w:rsidRDefault="00287D6D" w:rsidP="00287D6D">
      <w:pPr>
        <w:tabs>
          <w:tab w:val="left" w:pos="6879"/>
        </w:tabs>
        <w:spacing w:line="360" w:lineRule="auto"/>
        <w:jc w:val="both"/>
        <w:rPr>
          <w:rFonts w:asciiTheme="minorBidi" w:hAnsiTheme="minorBidi" w:cstheme="minorBidi"/>
          <w:b/>
          <w:bCs/>
          <w:sz w:val="22"/>
          <w:szCs w:val="22"/>
          <w:rtl/>
          <w:lang w:bidi="ar-JO"/>
        </w:rPr>
      </w:pPr>
    </w:p>
    <w:p w14:paraId="2D2424B7" w14:textId="77777777" w:rsidR="00287D6D" w:rsidRPr="0092797C" w:rsidRDefault="00287D6D" w:rsidP="00287D6D">
      <w:pPr>
        <w:tabs>
          <w:tab w:val="left" w:pos="6879"/>
        </w:tabs>
        <w:spacing w:line="360" w:lineRule="auto"/>
        <w:jc w:val="center"/>
        <w:rPr>
          <w:rFonts w:asciiTheme="minorBidi" w:hAnsiTheme="minorBidi" w:cstheme="minorBidi"/>
          <w:b/>
          <w:bCs/>
          <w:sz w:val="22"/>
          <w:szCs w:val="22"/>
          <w:rtl/>
          <w:lang w:bidi="ar-JO"/>
        </w:rPr>
      </w:pPr>
      <w:r w:rsidRPr="0092797C">
        <w:rPr>
          <w:rFonts w:asciiTheme="minorBidi" w:hAnsiTheme="minorBidi" w:cstheme="minorBidi"/>
          <w:b/>
          <w:bCs/>
          <w:sz w:val="22"/>
          <w:szCs w:val="22"/>
          <w:rtl/>
          <w:lang w:bidi="ar-JO"/>
        </w:rPr>
        <w:t>نصف الجائزة الثانية</w:t>
      </w:r>
    </w:p>
    <w:p w14:paraId="5EA13933" w14:textId="77777777" w:rsidR="00287D6D" w:rsidRPr="0092797C" w:rsidRDefault="00287D6D" w:rsidP="00287D6D">
      <w:pPr>
        <w:spacing w:line="360" w:lineRule="auto"/>
        <w:ind w:left="764" w:hanging="720"/>
        <w:jc w:val="center"/>
        <w:rPr>
          <w:rFonts w:asciiTheme="minorBidi" w:hAnsiTheme="minorBidi" w:cstheme="minorBidi"/>
          <w:b/>
          <w:bCs/>
          <w:color w:val="000000"/>
          <w:sz w:val="22"/>
          <w:szCs w:val="22"/>
          <w:rtl/>
          <w:lang w:bidi="ar-JO"/>
        </w:rPr>
      </w:pPr>
      <w:r w:rsidRPr="0092797C">
        <w:rPr>
          <w:rFonts w:asciiTheme="minorBidi" w:hAnsiTheme="minorBidi" w:cstheme="minorBidi"/>
          <w:b/>
          <w:bCs/>
          <w:color w:val="000000"/>
          <w:sz w:val="22"/>
          <w:szCs w:val="22"/>
          <w:rtl/>
          <w:lang w:bidi="ar-JO"/>
        </w:rPr>
        <w:t>جامعة البلقاء التطبيقية ومؤسسة التدريب المهني</w:t>
      </w:r>
    </w:p>
    <w:p w14:paraId="6A1C469F" w14:textId="77777777" w:rsidR="00287D6D" w:rsidRPr="0092797C" w:rsidRDefault="00287D6D" w:rsidP="00287D6D">
      <w:pPr>
        <w:spacing w:line="360" w:lineRule="auto"/>
        <w:ind w:left="140" w:hanging="57"/>
        <w:jc w:val="center"/>
        <w:rPr>
          <w:rFonts w:asciiTheme="minorBidi" w:hAnsiTheme="minorBidi" w:cstheme="minorBidi"/>
          <w:b/>
          <w:bCs/>
          <w:sz w:val="22"/>
          <w:szCs w:val="22"/>
          <w:rtl/>
          <w:lang w:bidi="ar-JO"/>
        </w:rPr>
      </w:pPr>
      <w:r w:rsidRPr="0092797C">
        <w:rPr>
          <w:rFonts w:asciiTheme="minorBidi" w:hAnsiTheme="minorBidi" w:cstheme="minorBidi"/>
          <w:b/>
          <w:bCs/>
          <w:sz w:val="22"/>
          <w:szCs w:val="22"/>
          <w:rtl/>
          <w:lang w:bidi="ar-JO"/>
        </w:rPr>
        <w:t>عن مشروعها</w:t>
      </w:r>
    </w:p>
    <w:p w14:paraId="59CE2D95" w14:textId="77777777" w:rsidR="00287D6D" w:rsidRPr="0092797C" w:rsidRDefault="00287D6D" w:rsidP="00287D6D">
      <w:pPr>
        <w:spacing w:line="360" w:lineRule="auto"/>
        <w:ind w:right="426"/>
        <w:jc w:val="center"/>
        <w:rPr>
          <w:rFonts w:asciiTheme="minorBidi" w:hAnsiTheme="minorBidi" w:cstheme="minorBidi"/>
          <w:sz w:val="22"/>
          <w:szCs w:val="22"/>
          <w:rtl/>
          <w:lang w:bidi="ar-JO"/>
        </w:rPr>
      </w:pPr>
      <w:r w:rsidRPr="0092797C">
        <w:rPr>
          <w:rFonts w:asciiTheme="minorBidi" w:hAnsiTheme="minorBidi" w:cstheme="minorBidi"/>
          <w:b/>
          <w:bCs/>
          <w:color w:val="000000"/>
          <w:sz w:val="22"/>
          <w:szCs w:val="22"/>
          <w:rtl/>
          <w:lang w:bidi="ar-JO"/>
        </w:rPr>
        <w:t>"تطوير برامج تقنية نوعية تلبي احتياجات سوق العمل المحلية والخارجية"</w:t>
      </w:r>
    </w:p>
    <w:p w14:paraId="55B79594" w14:textId="77777777" w:rsidR="00287D6D" w:rsidRPr="0092797C" w:rsidRDefault="00287D6D" w:rsidP="00287D6D">
      <w:pPr>
        <w:spacing w:line="360" w:lineRule="auto"/>
        <w:jc w:val="both"/>
        <w:rPr>
          <w:rFonts w:asciiTheme="minorBidi" w:hAnsiTheme="minorBidi" w:cstheme="minorBidi"/>
          <w:sz w:val="22"/>
          <w:szCs w:val="22"/>
          <w:rtl/>
          <w:lang w:bidi="ar-JO"/>
        </w:rPr>
      </w:pPr>
      <w:r w:rsidRPr="0092797C">
        <w:rPr>
          <w:rFonts w:asciiTheme="minorBidi" w:hAnsiTheme="minorBidi" w:cstheme="minorBidi"/>
          <w:sz w:val="22"/>
          <w:szCs w:val="22"/>
          <w:rtl/>
          <w:lang w:bidi="ar-JO"/>
        </w:rPr>
        <w:t xml:space="preserve"> يتميز هذا البرنامج بأنه يحقق أحد اهداف الاستراتيجية الوطنية للتنمية البشرية بتطوير التعليم المهني وتحسين مخرجاته، وذلك من خلال استحداث برامج جديدة تواكب احتياجات سوق العمل الآنية والمستقبلية . من هذه البرامج على سبيل المثال هندسة الذكاء الاصطناعي والروبوتات، والامن السيبراني، والاعلام الرقمي، وتكنولوجيا الطاقة المتجددة وغيرها من التقنيات الحديثة. هذا وقد تم ادراج هذه البرامج ضمن مساقات الجامعة، وتخرج عدد من الطلاب في بعض المساقات ولا يزال اعداد اخرى منهم على مقاعد الدراسة.</w:t>
      </w:r>
    </w:p>
    <w:p w14:paraId="7EF2308B" w14:textId="61BC7B19" w:rsidR="00287D6D" w:rsidRDefault="00287D6D" w:rsidP="00287D6D">
      <w:pPr>
        <w:spacing w:line="360" w:lineRule="auto"/>
        <w:jc w:val="both"/>
        <w:rPr>
          <w:rFonts w:asciiTheme="minorBidi" w:hAnsiTheme="minorBidi" w:cstheme="minorBidi"/>
          <w:sz w:val="22"/>
          <w:szCs w:val="22"/>
          <w:rtl/>
          <w:lang w:bidi="ar-JO"/>
        </w:rPr>
      </w:pPr>
      <w:r w:rsidRPr="0092797C">
        <w:rPr>
          <w:rFonts w:asciiTheme="minorBidi" w:hAnsiTheme="minorBidi" w:cstheme="minorBidi"/>
          <w:sz w:val="22"/>
          <w:szCs w:val="22"/>
          <w:rtl/>
          <w:lang w:bidi="ar-JO"/>
        </w:rPr>
        <w:t xml:space="preserve">سيسهم هذا النموذج من المساقات في بناء القدرات المعرفية وفي سد الفجوة ما بين المخرجات الجامعية وحاجات سوق العمل،  وسيكون له الاثر الكبير في معالجة أزمة البطالة وفي بناء اقتصاد رقمي حقيقي وفعال. </w:t>
      </w:r>
    </w:p>
    <w:p w14:paraId="16CB545D" w14:textId="77777777" w:rsidR="004966A4" w:rsidRPr="0092797C" w:rsidRDefault="004966A4" w:rsidP="00287D6D">
      <w:pPr>
        <w:spacing w:line="360" w:lineRule="auto"/>
        <w:jc w:val="both"/>
        <w:rPr>
          <w:rFonts w:asciiTheme="minorBidi" w:hAnsiTheme="minorBidi" w:cstheme="minorBidi"/>
          <w:sz w:val="22"/>
          <w:szCs w:val="22"/>
          <w:rtl/>
          <w:lang w:bidi="ar-JO"/>
        </w:rPr>
      </w:pPr>
    </w:p>
    <w:p w14:paraId="2C3D4646" w14:textId="77777777" w:rsidR="00287D6D" w:rsidRPr="0092797C" w:rsidRDefault="00287D6D" w:rsidP="00287D6D">
      <w:pPr>
        <w:spacing w:line="360" w:lineRule="auto"/>
        <w:jc w:val="both"/>
        <w:rPr>
          <w:rFonts w:asciiTheme="minorBidi" w:hAnsiTheme="minorBidi" w:cstheme="minorBidi"/>
          <w:sz w:val="22"/>
          <w:szCs w:val="22"/>
          <w:rtl/>
          <w:lang w:bidi="ar-JO"/>
        </w:rPr>
      </w:pPr>
    </w:p>
    <w:p w14:paraId="45BDB5FC" w14:textId="77777777" w:rsidR="00287D6D" w:rsidRPr="0092797C" w:rsidRDefault="00287D6D" w:rsidP="00287D6D">
      <w:pPr>
        <w:spacing w:line="360" w:lineRule="auto"/>
        <w:jc w:val="center"/>
        <w:rPr>
          <w:rFonts w:asciiTheme="minorBidi" w:hAnsiTheme="minorBidi" w:cstheme="minorBidi"/>
          <w:b/>
          <w:bCs/>
          <w:sz w:val="22"/>
          <w:szCs w:val="22"/>
          <w:rtl/>
          <w:lang w:bidi="ar-JO"/>
        </w:rPr>
      </w:pPr>
      <w:r w:rsidRPr="0092797C">
        <w:rPr>
          <w:rFonts w:asciiTheme="minorBidi" w:hAnsiTheme="minorBidi" w:cstheme="minorBidi"/>
          <w:b/>
          <w:bCs/>
          <w:sz w:val="22"/>
          <w:szCs w:val="22"/>
          <w:rtl/>
          <w:lang w:bidi="ar-JO"/>
        </w:rPr>
        <w:t>نصف الجائزة الثانية</w:t>
      </w:r>
    </w:p>
    <w:p w14:paraId="19FB5420" w14:textId="77777777" w:rsidR="00287D6D" w:rsidRPr="0092797C" w:rsidRDefault="00287D6D" w:rsidP="00287D6D">
      <w:pPr>
        <w:spacing w:line="360" w:lineRule="auto"/>
        <w:ind w:left="-1" w:hanging="57"/>
        <w:jc w:val="center"/>
        <w:rPr>
          <w:rFonts w:asciiTheme="minorBidi" w:hAnsiTheme="minorBidi" w:cstheme="minorBidi"/>
          <w:b/>
          <w:bCs/>
          <w:color w:val="000000"/>
          <w:sz w:val="22"/>
          <w:szCs w:val="22"/>
          <w:rtl/>
          <w:lang w:bidi="ar-JO"/>
        </w:rPr>
      </w:pPr>
      <w:r w:rsidRPr="0092797C">
        <w:rPr>
          <w:rFonts w:asciiTheme="minorBidi" w:hAnsiTheme="minorBidi" w:cstheme="minorBidi"/>
          <w:b/>
          <w:bCs/>
          <w:color w:val="000000"/>
          <w:sz w:val="22"/>
          <w:szCs w:val="22"/>
          <w:rtl/>
          <w:lang w:bidi="ar-JO"/>
        </w:rPr>
        <w:t>مؤسسة التدريب المهني</w:t>
      </w:r>
    </w:p>
    <w:p w14:paraId="59D6FF5A" w14:textId="77777777" w:rsidR="00287D6D" w:rsidRPr="0092797C" w:rsidRDefault="00287D6D" w:rsidP="00287D6D">
      <w:pPr>
        <w:spacing w:line="360" w:lineRule="auto"/>
        <w:ind w:left="-1" w:hanging="57"/>
        <w:jc w:val="center"/>
        <w:rPr>
          <w:rFonts w:asciiTheme="minorBidi" w:hAnsiTheme="minorBidi" w:cstheme="minorBidi"/>
          <w:b/>
          <w:bCs/>
          <w:color w:val="000000"/>
          <w:sz w:val="22"/>
          <w:szCs w:val="22"/>
          <w:rtl/>
          <w:lang w:bidi="ar-JO"/>
        </w:rPr>
      </w:pPr>
      <w:r w:rsidRPr="0092797C">
        <w:rPr>
          <w:rFonts w:asciiTheme="minorBidi" w:hAnsiTheme="minorBidi" w:cstheme="minorBidi"/>
          <w:b/>
          <w:bCs/>
          <w:color w:val="000000"/>
          <w:sz w:val="22"/>
          <w:szCs w:val="22"/>
          <w:rtl/>
          <w:lang w:bidi="ar-JO"/>
        </w:rPr>
        <w:t>عن  مشروعها</w:t>
      </w:r>
    </w:p>
    <w:p w14:paraId="280F1496" w14:textId="77777777" w:rsidR="00287D6D" w:rsidRPr="0092797C" w:rsidRDefault="00287D6D" w:rsidP="00287D6D">
      <w:pPr>
        <w:spacing w:line="360" w:lineRule="auto"/>
        <w:ind w:left="-1" w:hanging="57"/>
        <w:jc w:val="center"/>
        <w:rPr>
          <w:rFonts w:asciiTheme="minorBidi" w:hAnsiTheme="minorBidi" w:cstheme="minorBidi"/>
          <w:b/>
          <w:bCs/>
          <w:color w:val="000000"/>
          <w:sz w:val="22"/>
          <w:szCs w:val="22"/>
          <w:lang w:bidi="ar-JO"/>
        </w:rPr>
      </w:pPr>
      <w:r w:rsidRPr="0092797C">
        <w:rPr>
          <w:rFonts w:asciiTheme="minorBidi" w:hAnsiTheme="minorBidi" w:cstheme="minorBidi"/>
          <w:b/>
          <w:bCs/>
          <w:color w:val="000000"/>
          <w:sz w:val="22"/>
          <w:szCs w:val="22"/>
          <w:rtl/>
          <w:lang w:bidi="ar-JO"/>
        </w:rPr>
        <w:t>"</w:t>
      </w:r>
      <w:r w:rsidRPr="0092797C">
        <w:rPr>
          <w:rFonts w:asciiTheme="minorBidi" w:hAnsiTheme="minorBidi" w:cstheme="minorBidi"/>
          <w:b/>
          <w:bCs/>
          <w:sz w:val="22"/>
          <w:szCs w:val="22"/>
          <w:rtl/>
          <w:lang w:bidi="ar-AE"/>
        </w:rPr>
        <w:t>التمكين الاقتصادي والتطوير الوظيفي للمرأة</w:t>
      </w:r>
      <w:r w:rsidRPr="0092797C">
        <w:rPr>
          <w:rFonts w:asciiTheme="minorBidi" w:hAnsiTheme="minorBidi" w:cstheme="minorBidi"/>
          <w:b/>
          <w:bCs/>
          <w:color w:val="000000"/>
          <w:sz w:val="22"/>
          <w:szCs w:val="22"/>
          <w:rtl/>
          <w:lang w:bidi="ar-JO"/>
        </w:rPr>
        <w:t>"</w:t>
      </w:r>
    </w:p>
    <w:p w14:paraId="65957FC1" w14:textId="77777777" w:rsidR="00287D6D" w:rsidRPr="0092797C" w:rsidRDefault="00287D6D" w:rsidP="00287D6D">
      <w:pPr>
        <w:spacing w:line="360" w:lineRule="auto"/>
        <w:jc w:val="both"/>
        <w:rPr>
          <w:rFonts w:asciiTheme="minorBidi" w:hAnsiTheme="minorBidi" w:cstheme="minorBidi"/>
          <w:sz w:val="22"/>
          <w:szCs w:val="22"/>
          <w:rtl/>
          <w:lang w:bidi="ar-JO"/>
        </w:rPr>
      </w:pPr>
      <w:r w:rsidRPr="0092797C">
        <w:rPr>
          <w:rFonts w:asciiTheme="minorBidi" w:hAnsiTheme="minorBidi" w:cstheme="minorBidi"/>
          <w:sz w:val="22"/>
          <w:szCs w:val="22"/>
          <w:rtl/>
          <w:lang w:bidi="ar-JO"/>
        </w:rPr>
        <w:t>يهدف مشروع التمكين الاقتصادي والتطوير الوظيفي للمرأة إلى تمكين المرأة في الأردن من خلال زيادة فرص عملها عير مشاركتها في تدريبات تركّز على تعاملها مع سوق العمل، بالإضافة إلى إيجاد حلول للمعيقات التي تحد من مشاركة المرأة في القوى العاملة (كرعاية الأطفال والنقل الآمن وبيئات العمل الشامل). ركّز المشروع على التمكين الاقتصادي للمرأة في الأردن من خلال التأكيد على الأدوار القيادية المطلوبة على جميع المستويات الحكومية والقطاع الخاص والمجتمع والأسرة لإحداث تغيير اجتماعي</w:t>
      </w:r>
      <w:r w:rsidRPr="0092797C">
        <w:rPr>
          <w:rFonts w:asciiTheme="minorBidi" w:hAnsiTheme="minorBidi" w:cstheme="minorBidi"/>
          <w:sz w:val="22"/>
          <w:szCs w:val="22"/>
          <w:lang w:bidi="ar-JO"/>
        </w:rPr>
        <w:t xml:space="preserve"> </w:t>
      </w:r>
      <w:r w:rsidRPr="0092797C">
        <w:rPr>
          <w:rFonts w:asciiTheme="minorBidi" w:hAnsiTheme="minorBidi" w:cstheme="minorBidi"/>
          <w:sz w:val="22"/>
          <w:szCs w:val="22"/>
          <w:rtl/>
          <w:lang w:bidi="ar-JO"/>
        </w:rPr>
        <w:t xml:space="preserve">وسياسي واقتصادي.وجاء هذا المشروع بالشراكة </w:t>
      </w:r>
      <w:r>
        <w:rPr>
          <w:rFonts w:asciiTheme="minorBidi" w:hAnsiTheme="minorBidi" w:cstheme="minorBidi" w:hint="cs"/>
          <w:sz w:val="22"/>
          <w:szCs w:val="22"/>
          <w:rtl/>
          <w:lang w:bidi="ar-JO"/>
        </w:rPr>
        <w:t>مع</w:t>
      </w:r>
      <w:r>
        <w:rPr>
          <w:rFonts w:asciiTheme="minorBidi" w:hAnsiTheme="minorBidi" w:cstheme="minorBidi"/>
          <w:sz w:val="22"/>
          <w:szCs w:val="22"/>
          <w:lang w:bidi="ar-JO"/>
        </w:rPr>
        <w:t xml:space="preserve"> </w:t>
      </w:r>
      <w:r>
        <w:rPr>
          <w:rFonts w:asciiTheme="minorBidi" w:hAnsiTheme="minorBidi" w:cstheme="minorBidi" w:hint="cs"/>
          <w:sz w:val="22"/>
          <w:szCs w:val="22"/>
          <w:rtl/>
          <w:lang w:bidi="ar-JO"/>
        </w:rPr>
        <w:t xml:space="preserve"> شركاء دوليين في كندا وعدة جهات محلية.</w:t>
      </w:r>
      <w:r w:rsidRPr="0092797C">
        <w:rPr>
          <w:rFonts w:asciiTheme="minorBidi" w:hAnsiTheme="minorBidi" w:cstheme="minorBidi"/>
          <w:sz w:val="22"/>
          <w:szCs w:val="22"/>
          <w:rtl/>
          <w:lang w:bidi="ar-JO"/>
        </w:rPr>
        <w:t xml:space="preserve"> </w:t>
      </w:r>
    </w:p>
    <w:p w14:paraId="3352F0F9" w14:textId="77777777" w:rsidR="00287D6D" w:rsidRPr="0092797C" w:rsidRDefault="00287D6D" w:rsidP="00287D6D">
      <w:pPr>
        <w:spacing w:line="360" w:lineRule="auto"/>
        <w:jc w:val="both"/>
        <w:rPr>
          <w:rFonts w:asciiTheme="minorBidi" w:hAnsiTheme="minorBidi" w:cstheme="minorBidi"/>
          <w:sz w:val="22"/>
          <w:szCs w:val="22"/>
          <w:rtl/>
          <w:lang w:bidi="ar-JO"/>
        </w:rPr>
      </w:pPr>
      <w:r w:rsidRPr="0092797C">
        <w:rPr>
          <w:rFonts w:asciiTheme="minorBidi" w:hAnsiTheme="minorBidi" w:cstheme="minorBidi"/>
          <w:sz w:val="22"/>
          <w:szCs w:val="22"/>
          <w:rtl/>
          <w:lang w:bidi="ar-JO"/>
        </w:rPr>
        <w:t>نفّذ المشروع ثلاث برامج تدريبية تلبي حاجة سوق العمل المحلي كبرنامج منسّق إداري طبّي، وبرنامج معاون رعاية الكبار  السن وبرنامج مقدّم رعاية أطفال. تمّ تصميم جميع مناهج البرامج التدريبية الثلاثة بطريقة تعالج مشكلة عدم التوافق بين المناهج التدريبية المطروحة والمهارات المناسبة التي يتطلبها سوق العمل. ويدير المشروع إتحاد بين جمعية الخدمة الجامعية العالمية في كندا (</w:t>
      </w:r>
      <w:r w:rsidRPr="0092797C">
        <w:rPr>
          <w:rFonts w:asciiTheme="minorBidi" w:hAnsiTheme="minorBidi" w:cstheme="minorBidi"/>
          <w:sz w:val="22"/>
          <w:szCs w:val="22"/>
          <w:lang w:bidi="ar-JO"/>
        </w:rPr>
        <w:t>WUSC</w:t>
      </w:r>
      <w:r w:rsidRPr="0092797C">
        <w:rPr>
          <w:rFonts w:asciiTheme="minorBidi" w:hAnsiTheme="minorBidi" w:cstheme="minorBidi"/>
          <w:sz w:val="22"/>
          <w:szCs w:val="22"/>
          <w:rtl/>
          <w:lang w:bidi="ar-JO"/>
        </w:rPr>
        <w:t>) والشركة الكندية للاستشارات الدولية (</w:t>
      </w:r>
      <w:r w:rsidRPr="0092797C">
        <w:rPr>
          <w:rFonts w:asciiTheme="minorBidi" w:hAnsiTheme="minorBidi" w:cstheme="minorBidi"/>
          <w:sz w:val="22"/>
          <w:szCs w:val="22"/>
          <w:lang w:bidi="ar-JO"/>
        </w:rPr>
        <w:t>CLIC</w:t>
      </w:r>
      <w:r w:rsidRPr="0092797C">
        <w:rPr>
          <w:rFonts w:asciiTheme="minorBidi" w:hAnsiTheme="minorBidi" w:cstheme="minorBidi"/>
          <w:sz w:val="22"/>
          <w:szCs w:val="22"/>
          <w:rtl/>
          <w:lang w:bidi="ar-JO"/>
        </w:rPr>
        <w:t>) وبتمويل من الحكومة الكندية (</w:t>
      </w:r>
      <w:r w:rsidRPr="0092797C">
        <w:rPr>
          <w:rFonts w:asciiTheme="minorBidi" w:hAnsiTheme="minorBidi" w:cstheme="minorBidi"/>
          <w:sz w:val="22"/>
          <w:szCs w:val="22"/>
          <w:lang w:bidi="ar-JO"/>
        </w:rPr>
        <w:t>GAC</w:t>
      </w:r>
      <w:r w:rsidRPr="0092797C">
        <w:rPr>
          <w:rFonts w:asciiTheme="minorBidi" w:hAnsiTheme="minorBidi" w:cstheme="minorBidi"/>
          <w:sz w:val="22"/>
          <w:szCs w:val="22"/>
          <w:rtl/>
          <w:lang w:bidi="ar-JO"/>
        </w:rPr>
        <w:t>). بينما يتم تنفيذ المشروع مع شركائه الأردنيين الرئيسيين كالمؤسسات الحكومية والوطنية والمحلية ومعاهد التدريب المهني والقطاع  الخاص ومؤسسات المجتمع المحلي، بالإضافة إلى المساعدة الفنية التي قدّمها الشريك الكندي كلية كاموسان وجامعة بو فاليوذلك خلال الفترة 2017-2022.</w:t>
      </w:r>
    </w:p>
    <w:p w14:paraId="0FF33C7A" w14:textId="16E41514" w:rsidR="00287D6D" w:rsidRDefault="00287D6D" w:rsidP="00287D6D">
      <w:pPr>
        <w:spacing w:line="360" w:lineRule="auto"/>
        <w:jc w:val="both"/>
        <w:rPr>
          <w:rFonts w:asciiTheme="minorBidi" w:hAnsiTheme="minorBidi" w:cstheme="minorBidi"/>
          <w:sz w:val="22"/>
          <w:szCs w:val="22"/>
          <w:rtl/>
          <w:lang w:bidi="ar-JO"/>
        </w:rPr>
      </w:pPr>
      <w:r w:rsidRPr="0092797C">
        <w:rPr>
          <w:rFonts w:asciiTheme="minorBidi" w:hAnsiTheme="minorBidi" w:cstheme="minorBidi"/>
          <w:sz w:val="22"/>
          <w:szCs w:val="22"/>
          <w:rtl/>
          <w:lang w:bidi="ar-JO"/>
        </w:rPr>
        <w:t>ومن خلال الشراكة مع القطاع الخاص  والفرص المتاحة. ومنذ بداية المشروع، سجّل البرنامج التدريبي 681 امرأة وشابة. وكانت نسبة التشغيل 47% .</w:t>
      </w:r>
    </w:p>
    <w:p w14:paraId="47096BA5" w14:textId="4F736871" w:rsidR="00287D6D" w:rsidRDefault="00287D6D" w:rsidP="00287D6D">
      <w:pPr>
        <w:spacing w:line="360" w:lineRule="auto"/>
        <w:jc w:val="both"/>
        <w:rPr>
          <w:rFonts w:asciiTheme="minorBidi" w:hAnsiTheme="minorBidi" w:cstheme="minorBidi"/>
          <w:sz w:val="22"/>
          <w:szCs w:val="22"/>
          <w:rtl/>
          <w:lang w:bidi="ar-JO"/>
        </w:rPr>
      </w:pPr>
    </w:p>
    <w:p w14:paraId="197A862E" w14:textId="0C7A3EFF" w:rsidR="00287D6D" w:rsidRDefault="00287D6D" w:rsidP="00287D6D">
      <w:pPr>
        <w:spacing w:line="360" w:lineRule="auto"/>
        <w:jc w:val="both"/>
        <w:rPr>
          <w:rFonts w:asciiTheme="minorBidi" w:hAnsiTheme="minorBidi" w:cstheme="minorBidi"/>
          <w:sz w:val="22"/>
          <w:szCs w:val="22"/>
          <w:rtl/>
          <w:lang w:bidi="ar-JO"/>
        </w:rPr>
      </w:pPr>
    </w:p>
    <w:p w14:paraId="48CF7D86" w14:textId="5B0F630E" w:rsidR="00287D6D" w:rsidRDefault="00287D6D" w:rsidP="00287D6D">
      <w:pPr>
        <w:spacing w:line="360" w:lineRule="auto"/>
        <w:jc w:val="both"/>
        <w:rPr>
          <w:rFonts w:asciiTheme="minorBidi" w:hAnsiTheme="minorBidi" w:cstheme="minorBidi"/>
          <w:sz w:val="22"/>
          <w:szCs w:val="22"/>
          <w:rtl/>
          <w:lang w:bidi="ar-JO"/>
        </w:rPr>
      </w:pPr>
    </w:p>
    <w:p w14:paraId="78580712" w14:textId="64142876" w:rsidR="00287D6D" w:rsidRDefault="00287D6D" w:rsidP="00287D6D">
      <w:pPr>
        <w:spacing w:line="360" w:lineRule="auto"/>
        <w:jc w:val="both"/>
        <w:rPr>
          <w:rFonts w:asciiTheme="minorBidi" w:hAnsiTheme="minorBidi" w:cstheme="minorBidi"/>
          <w:sz w:val="22"/>
          <w:szCs w:val="22"/>
          <w:rtl/>
          <w:lang w:bidi="ar-JO"/>
        </w:rPr>
      </w:pPr>
    </w:p>
    <w:p w14:paraId="7461187F" w14:textId="77777777" w:rsidR="00287D6D" w:rsidRPr="0092797C" w:rsidRDefault="00287D6D" w:rsidP="00287D6D">
      <w:pPr>
        <w:spacing w:line="360" w:lineRule="auto"/>
        <w:jc w:val="both"/>
        <w:rPr>
          <w:rFonts w:asciiTheme="minorBidi" w:hAnsiTheme="minorBidi" w:cstheme="minorBidi"/>
          <w:sz w:val="22"/>
          <w:szCs w:val="22"/>
          <w:rtl/>
          <w:lang w:bidi="ar-JO"/>
        </w:rPr>
      </w:pPr>
    </w:p>
    <w:p w14:paraId="0163DAC2" w14:textId="77777777" w:rsidR="00287D6D" w:rsidRPr="0092797C" w:rsidRDefault="00287D6D" w:rsidP="00287D6D">
      <w:pPr>
        <w:spacing w:line="360" w:lineRule="auto"/>
        <w:ind w:left="764" w:right="426" w:hanging="720"/>
        <w:jc w:val="both"/>
        <w:rPr>
          <w:rFonts w:asciiTheme="minorBidi" w:hAnsiTheme="minorBidi" w:cstheme="minorBidi"/>
          <w:b/>
          <w:bCs/>
          <w:sz w:val="22"/>
          <w:szCs w:val="22"/>
          <w:rtl/>
          <w:lang w:bidi="ar-JO"/>
        </w:rPr>
      </w:pPr>
    </w:p>
    <w:p w14:paraId="6ECBEE0F" w14:textId="77777777" w:rsidR="00287D6D" w:rsidRPr="0092797C" w:rsidRDefault="00287D6D" w:rsidP="00287D6D">
      <w:pPr>
        <w:tabs>
          <w:tab w:val="left" w:pos="6879"/>
        </w:tabs>
        <w:spacing w:line="360" w:lineRule="auto"/>
        <w:jc w:val="center"/>
        <w:rPr>
          <w:rFonts w:asciiTheme="minorBidi" w:hAnsiTheme="minorBidi" w:cstheme="minorBidi"/>
          <w:b/>
          <w:bCs/>
          <w:sz w:val="22"/>
          <w:szCs w:val="22"/>
          <w:rtl/>
          <w:lang w:bidi="ar-JO"/>
        </w:rPr>
      </w:pPr>
      <w:r w:rsidRPr="0092797C">
        <w:rPr>
          <w:rFonts w:asciiTheme="minorBidi" w:hAnsiTheme="minorBidi" w:cstheme="minorBidi"/>
          <w:b/>
          <w:bCs/>
          <w:sz w:val="22"/>
          <w:szCs w:val="22"/>
          <w:rtl/>
          <w:lang w:bidi="ar-JO"/>
        </w:rPr>
        <w:t>نصف الجائزة الثالثة</w:t>
      </w:r>
    </w:p>
    <w:p w14:paraId="2078AE63" w14:textId="77777777" w:rsidR="00287D6D" w:rsidRPr="0092797C" w:rsidRDefault="00287D6D" w:rsidP="00287D6D">
      <w:pPr>
        <w:spacing w:line="360" w:lineRule="auto"/>
        <w:ind w:left="764" w:right="426" w:hanging="720"/>
        <w:jc w:val="center"/>
        <w:rPr>
          <w:rFonts w:asciiTheme="minorBidi" w:hAnsiTheme="minorBidi" w:cstheme="minorBidi"/>
          <w:b/>
          <w:bCs/>
          <w:sz w:val="22"/>
          <w:szCs w:val="22"/>
          <w:rtl/>
          <w:lang w:bidi="ar-JO"/>
        </w:rPr>
      </w:pPr>
      <w:r w:rsidRPr="0092797C">
        <w:rPr>
          <w:rFonts w:asciiTheme="minorBidi" w:hAnsiTheme="minorBidi" w:cstheme="minorBidi"/>
          <w:b/>
          <w:bCs/>
          <w:sz w:val="22"/>
          <w:szCs w:val="22"/>
          <w:rtl/>
          <w:lang w:bidi="ar-JO"/>
        </w:rPr>
        <w:t>مديرية الأمن العام/ الامن الوقائي مركز السلم المجتمعي</w:t>
      </w:r>
    </w:p>
    <w:p w14:paraId="50C6D16C" w14:textId="77777777" w:rsidR="00287D6D" w:rsidRPr="0092797C" w:rsidRDefault="00287D6D" w:rsidP="00287D6D">
      <w:pPr>
        <w:spacing w:line="360" w:lineRule="auto"/>
        <w:ind w:left="764" w:right="426" w:hanging="720"/>
        <w:jc w:val="center"/>
        <w:rPr>
          <w:rFonts w:asciiTheme="minorBidi" w:hAnsiTheme="minorBidi" w:cstheme="minorBidi"/>
          <w:b/>
          <w:bCs/>
          <w:sz w:val="22"/>
          <w:szCs w:val="22"/>
          <w:rtl/>
          <w:lang w:bidi="ar-JO"/>
        </w:rPr>
      </w:pPr>
      <w:r w:rsidRPr="0092797C">
        <w:rPr>
          <w:rFonts w:asciiTheme="minorBidi" w:hAnsiTheme="minorBidi" w:cstheme="minorBidi"/>
          <w:b/>
          <w:bCs/>
          <w:sz w:val="22"/>
          <w:szCs w:val="22"/>
          <w:rtl/>
          <w:lang w:bidi="ar-JO"/>
        </w:rPr>
        <w:t>عن مشروعها</w:t>
      </w:r>
    </w:p>
    <w:p w14:paraId="765D04AE" w14:textId="77777777" w:rsidR="00287D6D" w:rsidRPr="0092797C" w:rsidRDefault="00287D6D" w:rsidP="00287D6D">
      <w:pPr>
        <w:spacing w:line="360" w:lineRule="auto"/>
        <w:ind w:left="764" w:right="426" w:hanging="720"/>
        <w:jc w:val="center"/>
        <w:rPr>
          <w:rFonts w:asciiTheme="minorBidi" w:hAnsiTheme="minorBidi" w:cstheme="minorBidi"/>
          <w:b/>
          <w:bCs/>
          <w:sz w:val="22"/>
          <w:szCs w:val="22"/>
          <w:rtl/>
          <w:lang w:bidi="ar-JO"/>
        </w:rPr>
      </w:pPr>
      <w:r w:rsidRPr="0092797C">
        <w:rPr>
          <w:rFonts w:asciiTheme="minorBidi" w:hAnsiTheme="minorBidi" w:cstheme="minorBidi"/>
          <w:b/>
          <w:bCs/>
          <w:sz w:val="22"/>
          <w:szCs w:val="22"/>
          <w:rtl/>
          <w:lang w:bidi="ar-JO"/>
        </w:rPr>
        <w:t>"الفريق الوطني والإعلامي والمسرحي للسلم المجتمعي"</w:t>
      </w:r>
    </w:p>
    <w:p w14:paraId="69898F5A" w14:textId="77777777" w:rsidR="00287D6D" w:rsidRPr="0092797C" w:rsidRDefault="00287D6D" w:rsidP="00287D6D">
      <w:pPr>
        <w:spacing w:line="360" w:lineRule="auto"/>
        <w:jc w:val="both"/>
        <w:rPr>
          <w:rFonts w:asciiTheme="minorBidi" w:hAnsiTheme="minorBidi" w:cstheme="minorBidi"/>
          <w:sz w:val="22"/>
          <w:szCs w:val="22"/>
          <w:rtl/>
          <w:lang w:bidi="ar-JO"/>
        </w:rPr>
      </w:pPr>
      <w:r w:rsidRPr="0092797C">
        <w:rPr>
          <w:rFonts w:asciiTheme="minorBidi" w:hAnsiTheme="minorBidi" w:cstheme="minorBidi"/>
          <w:sz w:val="22"/>
          <w:szCs w:val="22"/>
          <w:rtl/>
          <w:lang w:bidi="ar-JO"/>
        </w:rPr>
        <w:t>يهدف المشروع الى بث روح السلم المجتمعي بالابتعاد عن التطرف والعنف وتعاطى المخدرات من خلال توظيف الفنون التشكيلية والادائية ممثلة باللوحات الفنية المرسومة والمواقف التمثيلية القصيرة واعطاء صور موجهة بالدرجة الأولى الى الشباب تكشف لهم اخطار واخطاء تلك الأعمال والممارسات التي من شأنها ان تفسد السلم المجتمعي . ويجرى بث هذه الاعمال في وسائط التواصل الاجتماعي وفي الاذاعات المسموعة والمرئية ومن خلال المحاضرات التوعوية للشباب. ميزة المشروع انه خروج للأمن العام عن النمط التقليدي والاهتمام بالتوعية كجزء من الوقاية الاستباقية والتأكيد على المجتمع الذي يعيش بسلم وأمان داخلي ولتحقيق ذلك بتعاون المشروع مع الكثير من الفنانين والكتاب.</w:t>
      </w:r>
    </w:p>
    <w:p w14:paraId="5D4D718B" w14:textId="77777777" w:rsidR="00287D6D" w:rsidRPr="0092797C" w:rsidRDefault="00287D6D" w:rsidP="00287D6D">
      <w:pPr>
        <w:spacing w:line="360" w:lineRule="auto"/>
        <w:jc w:val="both"/>
        <w:rPr>
          <w:rFonts w:asciiTheme="minorBidi" w:hAnsiTheme="minorBidi" w:cstheme="minorBidi"/>
          <w:b/>
          <w:bCs/>
          <w:sz w:val="22"/>
          <w:szCs w:val="22"/>
          <w:rtl/>
          <w:lang w:bidi="ar-JO"/>
        </w:rPr>
      </w:pPr>
    </w:p>
    <w:p w14:paraId="7F09D961" w14:textId="77777777" w:rsidR="00287D6D" w:rsidRPr="0092797C" w:rsidRDefault="00287D6D" w:rsidP="00287D6D">
      <w:pPr>
        <w:spacing w:line="360" w:lineRule="auto"/>
        <w:jc w:val="both"/>
        <w:rPr>
          <w:rFonts w:asciiTheme="minorBidi" w:hAnsiTheme="minorBidi" w:cstheme="minorBidi"/>
          <w:sz w:val="22"/>
          <w:szCs w:val="22"/>
          <w:rtl/>
          <w:lang w:bidi="ar-JO"/>
        </w:rPr>
      </w:pPr>
      <w:r w:rsidRPr="0092797C">
        <w:rPr>
          <w:rFonts w:asciiTheme="minorBidi" w:hAnsiTheme="minorBidi" w:cstheme="minorBidi"/>
          <w:sz w:val="22"/>
          <w:szCs w:val="22"/>
          <w:rtl/>
          <w:lang w:bidi="ar-JO"/>
        </w:rPr>
        <w:t xml:space="preserve"> </w:t>
      </w:r>
    </w:p>
    <w:p w14:paraId="37E5500E" w14:textId="77777777" w:rsidR="00287D6D" w:rsidRDefault="00287D6D" w:rsidP="00287D6D">
      <w:pPr>
        <w:spacing w:line="360" w:lineRule="auto"/>
        <w:ind w:left="764" w:right="426" w:hanging="720"/>
        <w:jc w:val="center"/>
        <w:rPr>
          <w:rFonts w:asciiTheme="minorBidi" w:hAnsiTheme="minorBidi" w:cstheme="minorBidi"/>
          <w:b/>
          <w:bCs/>
          <w:sz w:val="22"/>
          <w:szCs w:val="22"/>
          <w:lang w:bidi="ar-JO"/>
        </w:rPr>
      </w:pPr>
    </w:p>
    <w:p w14:paraId="733CFFA0" w14:textId="77777777" w:rsidR="00287D6D" w:rsidRPr="0092797C" w:rsidRDefault="00287D6D" w:rsidP="00287D6D">
      <w:pPr>
        <w:spacing w:line="360" w:lineRule="auto"/>
        <w:ind w:left="764" w:right="426" w:hanging="720"/>
        <w:jc w:val="center"/>
        <w:rPr>
          <w:rFonts w:asciiTheme="minorBidi" w:hAnsiTheme="minorBidi" w:cstheme="minorBidi"/>
          <w:b/>
          <w:bCs/>
          <w:sz w:val="22"/>
          <w:szCs w:val="22"/>
          <w:rtl/>
          <w:lang w:bidi="ar-JO"/>
        </w:rPr>
      </w:pPr>
      <w:r w:rsidRPr="0092797C">
        <w:rPr>
          <w:rFonts w:asciiTheme="minorBidi" w:hAnsiTheme="minorBidi" w:cstheme="minorBidi"/>
          <w:b/>
          <w:bCs/>
          <w:sz w:val="22"/>
          <w:szCs w:val="22"/>
          <w:rtl/>
          <w:lang w:bidi="ar-JO"/>
        </w:rPr>
        <w:t>نصف الجائزة الثالثة</w:t>
      </w:r>
    </w:p>
    <w:p w14:paraId="06279577" w14:textId="77777777" w:rsidR="00287D6D" w:rsidRPr="0092797C" w:rsidRDefault="00287D6D" w:rsidP="00287D6D">
      <w:pPr>
        <w:spacing w:line="360" w:lineRule="auto"/>
        <w:ind w:left="764" w:right="426" w:hanging="720"/>
        <w:jc w:val="center"/>
        <w:rPr>
          <w:rFonts w:asciiTheme="minorBidi" w:hAnsiTheme="minorBidi" w:cstheme="minorBidi"/>
          <w:b/>
          <w:bCs/>
          <w:sz w:val="22"/>
          <w:szCs w:val="22"/>
          <w:rtl/>
          <w:lang w:bidi="ar-JO"/>
        </w:rPr>
      </w:pPr>
      <w:r w:rsidRPr="0092797C">
        <w:rPr>
          <w:rFonts w:asciiTheme="minorBidi" w:hAnsiTheme="minorBidi" w:cstheme="minorBidi"/>
          <w:b/>
          <w:bCs/>
          <w:sz w:val="22"/>
          <w:szCs w:val="22"/>
          <w:rtl/>
          <w:lang w:bidi="ar-JO"/>
        </w:rPr>
        <w:t>مدرسة سحاب الثانوية الشاملة للبنات</w:t>
      </w:r>
    </w:p>
    <w:p w14:paraId="379D9EEB" w14:textId="77777777" w:rsidR="00287D6D" w:rsidRPr="0092797C" w:rsidRDefault="00287D6D" w:rsidP="00287D6D">
      <w:pPr>
        <w:spacing w:line="360" w:lineRule="auto"/>
        <w:ind w:left="764" w:right="426" w:hanging="720"/>
        <w:jc w:val="center"/>
        <w:rPr>
          <w:rFonts w:asciiTheme="minorBidi" w:hAnsiTheme="minorBidi" w:cstheme="minorBidi"/>
          <w:b/>
          <w:bCs/>
          <w:sz w:val="22"/>
          <w:szCs w:val="22"/>
          <w:rtl/>
          <w:lang w:bidi="ar-JO"/>
        </w:rPr>
      </w:pPr>
      <w:r w:rsidRPr="0092797C">
        <w:rPr>
          <w:rFonts w:asciiTheme="minorBidi" w:hAnsiTheme="minorBidi" w:cstheme="minorBidi"/>
          <w:b/>
          <w:bCs/>
          <w:sz w:val="22"/>
          <w:szCs w:val="22"/>
          <w:rtl/>
          <w:lang w:bidi="ar-JO"/>
        </w:rPr>
        <w:t>عن مشروعها</w:t>
      </w:r>
    </w:p>
    <w:p w14:paraId="34E6690D" w14:textId="77777777" w:rsidR="00287D6D" w:rsidRPr="0092797C" w:rsidRDefault="00287D6D" w:rsidP="00287D6D">
      <w:pPr>
        <w:spacing w:line="360" w:lineRule="auto"/>
        <w:ind w:left="764" w:right="426" w:hanging="720"/>
        <w:jc w:val="center"/>
        <w:rPr>
          <w:rFonts w:asciiTheme="minorBidi" w:hAnsiTheme="minorBidi" w:cstheme="minorBidi"/>
          <w:b/>
          <w:bCs/>
          <w:sz w:val="22"/>
          <w:szCs w:val="22"/>
          <w:rtl/>
          <w:lang w:bidi="ar-JO"/>
        </w:rPr>
      </w:pPr>
      <w:r w:rsidRPr="0092797C">
        <w:rPr>
          <w:rFonts w:asciiTheme="minorBidi" w:hAnsiTheme="minorBidi" w:cstheme="minorBidi"/>
          <w:b/>
          <w:bCs/>
          <w:sz w:val="22"/>
          <w:szCs w:val="22"/>
          <w:rtl/>
          <w:lang w:bidi="ar-JO"/>
        </w:rPr>
        <w:t>"صناعة خل التفاح الطبيعي"</w:t>
      </w:r>
    </w:p>
    <w:p w14:paraId="0658DCBC" w14:textId="77777777" w:rsidR="00287D6D" w:rsidRPr="0092797C" w:rsidRDefault="00287D6D" w:rsidP="00287D6D">
      <w:pPr>
        <w:spacing w:line="360" w:lineRule="auto"/>
        <w:jc w:val="both"/>
        <w:rPr>
          <w:rFonts w:asciiTheme="minorBidi" w:eastAsiaTheme="minorHAnsi" w:hAnsiTheme="minorBidi" w:cstheme="minorBidi"/>
          <w:sz w:val="22"/>
          <w:szCs w:val="22"/>
        </w:rPr>
      </w:pPr>
      <w:r w:rsidRPr="0092797C">
        <w:rPr>
          <w:rFonts w:asciiTheme="minorBidi" w:hAnsiTheme="minorBidi" w:cstheme="minorBidi"/>
          <w:color w:val="000000"/>
          <w:sz w:val="22"/>
          <w:szCs w:val="22"/>
          <w:rtl/>
          <w:lang w:bidi="ar-JO"/>
        </w:rPr>
        <w:t>مشروع صناعة خل التفاح الطبيعي بالاضافات المميزة على هذا المنتج من مادتي الزنجبيل</w:t>
      </w:r>
      <w:r w:rsidRPr="0092797C">
        <w:rPr>
          <w:rFonts w:asciiTheme="minorBidi" w:hAnsiTheme="minorBidi" w:cstheme="minorBidi"/>
          <w:color w:val="000000"/>
          <w:sz w:val="22"/>
          <w:szCs w:val="22"/>
          <w:rtl/>
        </w:rPr>
        <w:t xml:space="preserve"> والسكر البني كنكهات ذات مذاق مميز اعطت هذه التجربة طابعا مميزا من الجودة مقارنة بالطرق الاخرى لصناعة الخل مما جعل تسويق هذه المادة سهلا ومطلوبا حتى للمحافظات المجاورة كما تم ارسال بعض العينات الى ماليزيا بالاضافة للاستفادة من الخبرة المليزية في صناعة هذا المنتج. لقد ساهم مشروع صناعة خل التفاح الطبيعي في التحول الاقتصادي في تعزيز نمط السلوك الايجابي للطالبات من طلبة مستهلكين إلي طلبة منتجين وتوفير جزء لابأس به من المردود المالي لسد احتياجاتهم ومصروفهم اليومي. تم اختيار صنف التفاح المناسب وتخميره للمدة الكافية دون زيادة او نقصان لتفادي ارتفاع نسبة الكحول في المنتج وهي اربعون يوماً. انتجت كمية كبيرة من الخل بحدود 1000 عبوة مما أدى الى توفير عائد مادي وريع كبير للمدرسة استفادت منه في تحديث البنية التحتية مثل </w:t>
      </w:r>
      <w:r w:rsidRPr="0092797C">
        <w:rPr>
          <w:rFonts w:asciiTheme="minorBidi" w:hAnsiTheme="minorBidi" w:cstheme="minorBidi"/>
          <w:sz w:val="22"/>
          <w:szCs w:val="22"/>
          <w:rtl/>
        </w:rPr>
        <w:t>تركيب مشارب مياه، معرشات حديد لنبات العنب، شراء أشجار مثمرة وبذور الخيار، تنجيد كراسي تالفة، عمل مستودع لإعادة تدوير أثاث متلف، عمل مظلية لانتظار الطالبات، إعداد غرفة خاصة لزراعة الفطر، شراء كتب ودفع رسوم وكسوة شتاء ودفع أجرة مواصلات ومصروف يومي للطالبات الفقيرات. بالأضافة لتدوير بقايا ثمار التفاح بعد تخميرها وعصرها بصناعة منتجات أخرى ذات قيمة غذائية وجمالية مثل الصابون وبعض الكريمات والمطهرات وتتبيلة الدجاج والاسماك. نظرا للجدوى الفنية والمالية والتسويقية لصناعة خل التفاح الطبيعي بمكون واحد وتكاليف بسيطة وأرباح تعود بالفائدة على صاحب المشروع بوقت قصير من المشاريع الرائدة المميزة.</w:t>
      </w:r>
    </w:p>
    <w:p w14:paraId="1A18D6F1" w14:textId="77777777" w:rsidR="00287D6D" w:rsidRDefault="00287D6D" w:rsidP="00287D6D">
      <w:pPr>
        <w:spacing w:line="360" w:lineRule="auto"/>
        <w:jc w:val="both"/>
        <w:rPr>
          <w:rFonts w:asciiTheme="minorBidi" w:hAnsiTheme="minorBidi" w:cstheme="minorBidi" w:hint="cs"/>
          <w:sz w:val="22"/>
          <w:szCs w:val="22"/>
          <w:rtl/>
        </w:rPr>
      </w:pPr>
    </w:p>
    <w:p w14:paraId="59BAD7FC" w14:textId="77777777" w:rsidR="00214B42" w:rsidRDefault="00214B42" w:rsidP="00287D6D">
      <w:pPr>
        <w:spacing w:line="360" w:lineRule="auto"/>
        <w:jc w:val="both"/>
        <w:rPr>
          <w:rFonts w:asciiTheme="minorBidi" w:hAnsiTheme="minorBidi" w:cstheme="minorBidi" w:hint="cs"/>
          <w:sz w:val="22"/>
          <w:szCs w:val="22"/>
          <w:rtl/>
        </w:rPr>
      </w:pPr>
    </w:p>
    <w:p w14:paraId="6FFCB2B0" w14:textId="77777777" w:rsidR="00214B42" w:rsidRDefault="00214B42" w:rsidP="00287D6D">
      <w:pPr>
        <w:spacing w:line="360" w:lineRule="auto"/>
        <w:jc w:val="both"/>
        <w:rPr>
          <w:rFonts w:asciiTheme="minorBidi" w:hAnsiTheme="minorBidi" w:cstheme="minorBidi" w:hint="cs"/>
          <w:sz w:val="22"/>
          <w:szCs w:val="22"/>
          <w:rtl/>
        </w:rPr>
      </w:pPr>
    </w:p>
    <w:p w14:paraId="4C600977" w14:textId="77777777" w:rsidR="00214B42" w:rsidRDefault="00214B42" w:rsidP="00287D6D">
      <w:pPr>
        <w:spacing w:line="360" w:lineRule="auto"/>
        <w:jc w:val="both"/>
        <w:rPr>
          <w:rFonts w:asciiTheme="minorBidi" w:hAnsiTheme="minorBidi" w:cstheme="minorBidi" w:hint="cs"/>
          <w:sz w:val="22"/>
          <w:szCs w:val="22"/>
          <w:rtl/>
        </w:rPr>
      </w:pPr>
    </w:p>
    <w:p w14:paraId="1B57FA11" w14:textId="77777777" w:rsidR="00214B42" w:rsidRDefault="00214B42" w:rsidP="00287D6D">
      <w:pPr>
        <w:spacing w:line="360" w:lineRule="auto"/>
        <w:jc w:val="both"/>
        <w:rPr>
          <w:rFonts w:asciiTheme="minorBidi" w:hAnsiTheme="minorBidi" w:cstheme="minorBidi" w:hint="cs"/>
          <w:sz w:val="22"/>
          <w:szCs w:val="22"/>
          <w:rtl/>
        </w:rPr>
      </w:pPr>
    </w:p>
    <w:p w14:paraId="131718AA" w14:textId="77777777" w:rsidR="00214B42" w:rsidRDefault="00214B42" w:rsidP="00214B42">
      <w:pPr>
        <w:bidi w:val="0"/>
        <w:ind w:left="-1260" w:right="3"/>
        <w:jc w:val="center"/>
        <w:rPr>
          <w:rFonts w:ascii="Bookman Old Style" w:hAnsi="Bookman Old Style" w:cs="Tahoma"/>
          <w:b/>
          <w:bCs/>
          <w:i/>
          <w:iCs/>
          <w:lang w:val="en-CA" w:bidi="ar-JO"/>
        </w:rPr>
      </w:pPr>
      <w:r w:rsidRPr="00411E93">
        <w:rPr>
          <w:rFonts w:ascii="Tahoma" w:hAnsi="Tahoma" w:cs="Tahoma"/>
          <w:b/>
          <w:bCs/>
          <w:noProof/>
        </w:rPr>
        <w:drawing>
          <wp:inline distT="0" distB="0" distL="0" distR="0" wp14:anchorId="03D252D9" wp14:editId="36C11437">
            <wp:extent cx="1200150" cy="1065134"/>
            <wp:effectExtent l="0" t="0" r="0" b="0"/>
            <wp:docPr id="1" name="Picture 1" descr="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3284" cy="1067916"/>
                    </a:xfrm>
                    <a:prstGeom prst="rect">
                      <a:avLst/>
                    </a:prstGeom>
                    <a:noFill/>
                    <a:ln>
                      <a:noFill/>
                    </a:ln>
                  </pic:spPr>
                </pic:pic>
              </a:graphicData>
            </a:graphic>
          </wp:inline>
        </w:drawing>
      </w:r>
    </w:p>
    <w:p w14:paraId="7819DBF0" w14:textId="77777777" w:rsidR="00214B42" w:rsidRPr="00214B42" w:rsidRDefault="00214B42" w:rsidP="00214B42">
      <w:pPr>
        <w:bidi w:val="0"/>
        <w:ind w:left="-1260" w:right="3"/>
        <w:jc w:val="center"/>
        <w:rPr>
          <w:rFonts w:ascii="Bookman Old Style" w:hAnsi="Bookman Old Style" w:cs="Tahoma"/>
          <w:b/>
          <w:bCs/>
          <w:i/>
          <w:iCs/>
          <w:sz w:val="20"/>
          <w:szCs w:val="20"/>
          <w:lang w:bidi="ar-JO"/>
        </w:rPr>
      </w:pPr>
      <w:r w:rsidRPr="00214B42">
        <w:rPr>
          <w:rFonts w:ascii="Bookman Old Style" w:hAnsi="Bookman Old Style" w:cs="Tahoma"/>
          <w:b/>
          <w:bCs/>
          <w:i/>
          <w:iCs/>
          <w:sz w:val="20"/>
          <w:szCs w:val="20"/>
          <w:lang w:val="en-CA" w:bidi="ar-JO"/>
        </w:rPr>
        <w:t>List of the Award Projects for the Year 2022</w:t>
      </w:r>
    </w:p>
    <w:p w14:paraId="13179082" w14:textId="77777777" w:rsidR="00214B42" w:rsidRDefault="00214B42" w:rsidP="00214B42">
      <w:pPr>
        <w:bidi w:val="0"/>
        <w:ind w:left="-1260" w:right="3"/>
        <w:jc w:val="center"/>
        <w:rPr>
          <w:rFonts w:ascii="Bookman Old Style" w:hAnsi="Bookman Old Style"/>
          <w:b/>
          <w:bCs/>
          <w:i/>
          <w:iCs/>
          <w:sz w:val="20"/>
          <w:szCs w:val="20"/>
        </w:rPr>
      </w:pPr>
      <w:r w:rsidRPr="00214B42">
        <w:rPr>
          <w:rFonts w:ascii="Bookman Old Style" w:hAnsi="Bookman Old Style"/>
          <w:b/>
          <w:bCs/>
          <w:i/>
          <w:iCs/>
          <w:sz w:val="20"/>
          <w:szCs w:val="20"/>
        </w:rPr>
        <w:t xml:space="preserve">Institutions of Vocational and Technical Education </w:t>
      </w:r>
    </w:p>
    <w:p w14:paraId="611BDF9A" w14:textId="77777777" w:rsidR="00214B42" w:rsidRPr="00214B42" w:rsidRDefault="00214B42" w:rsidP="00214B42">
      <w:pPr>
        <w:bidi w:val="0"/>
        <w:ind w:left="-1260" w:right="3"/>
        <w:jc w:val="center"/>
        <w:rPr>
          <w:rFonts w:ascii="Bookman Old Style" w:hAnsi="Bookman Old Style"/>
          <w:b/>
          <w:bCs/>
          <w:i/>
          <w:iCs/>
          <w:sz w:val="20"/>
          <w:szCs w:val="20"/>
        </w:rPr>
      </w:pPr>
    </w:p>
    <w:tbl>
      <w:tblPr>
        <w:bidiVisual/>
        <w:tblW w:w="10916" w:type="dxa"/>
        <w:jc w:val="center"/>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9"/>
        <w:gridCol w:w="1417"/>
        <w:gridCol w:w="3828"/>
        <w:gridCol w:w="712"/>
      </w:tblGrid>
      <w:tr w:rsidR="00214B42" w:rsidRPr="00214B42" w14:paraId="47FBC6B1" w14:textId="77777777" w:rsidTr="00214B42">
        <w:trPr>
          <w:trHeight w:val="1158"/>
          <w:jc w:val="center"/>
        </w:trPr>
        <w:tc>
          <w:tcPr>
            <w:tcW w:w="4959" w:type="dxa"/>
            <w:tcBorders>
              <w:top w:val="double" w:sz="4" w:space="0" w:color="auto"/>
              <w:left w:val="double" w:sz="4" w:space="0" w:color="auto"/>
              <w:bottom w:val="double" w:sz="4" w:space="0" w:color="auto"/>
              <w:right w:val="double" w:sz="4" w:space="0" w:color="auto"/>
            </w:tcBorders>
            <w:shd w:val="clear" w:color="auto" w:fill="D9D9D9"/>
            <w:vAlign w:val="center"/>
          </w:tcPr>
          <w:p w14:paraId="0A0F8AB2" w14:textId="77777777" w:rsidR="00214B42" w:rsidRPr="00214B42" w:rsidRDefault="00214B42" w:rsidP="00CE495D">
            <w:pPr>
              <w:bidi w:val="0"/>
              <w:jc w:val="center"/>
              <w:rPr>
                <w:rFonts w:ascii="Bookman Old Style" w:hAnsi="Bookman Old Style"/>
                <w:b/>
                <w:bCs/>
                <w:sz w:val="20"/>
                <w:szCs w:val="20"/>
                <w:lang w:val="en-CA" w:bidi="ar-LB"/>
              </w:rPr>
            </w:pPr>
            <w:r w:rsidRPr="00214B42">
              <w:rPr>
                <w:rFonts w:ascii="Bookman Old Style" w:hAnsi="Bookman Old Style"/>
                <w:b/>
                <w:bCs/>
                <w:sz w:val="20"/>
                <w:szCs w:val="20"/>
                <w:lang w:val="en-CA" w:bidi="ar-LB"/>
              </w:rPr>
              <w:t>Project Title</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14:paraId="11487C60" w14:textId="77777777" w:rsidR="00214B42" w:rsidRPr="00214B42" w:rsidRDefault="00214B42" w:rsidP="00CE495D">
            <w:pPr>
              <w:bidi w:val="0"/>
              <w:jc w:val="center"/>
              <w:rPr>
                <w:rFonts w:ascii="Bookman Old Style" w:hAnsi="Bookman Old Style"/>
                <w:b/>
                <w:bCs/>
                <w:sz w:val="20"/>
                <w:szCs w:val="20"/>
                <w:lang w:val="en-CA" w:bidi="ar-LB"/>
              </w:rPr>
            </w:pPr>
            <w:r w:rsidRPr="00214B42">
              <w:rPr>
                <w:rFonts w:ascii="Bookman Old Style" w:hAnsi="Bookman Old Style"/>
                <w:b/>
                <w:bCs/>
                <w:sz w:val="20"/>
                <w:szCs w:val="20"/>
                <w:lang w:val="en-CA" w:bidi="ar-LB"/>
              </w:rPr>
              <w:t>Project No.</w:t>
            </w:r>
          </w:p>
        </w:tc>
        <w:tc>
          <w:tcPr>
            <w:tcW w:w="3828" w:type="dxa"/>
            <w:tcBorders>
              <w:top w:val="double" w:sz="4" w:space="0" w:color="auto"/>
              <w:left w:val="double" w:sz="4" w:space="0" w:color="auto"/>
              <w:bottom w:val="double" w:sz="4" w:space="0" w:color="auto"/>
              <w:right w:val="double" w:sz="4" w:space="0" w:color="auto"/>
            </w:tcBorders>
            <w:shd w:val="clear" w:color="auto" w:fill="D9D9D9"/>
            <w:vAlign w:val="center"/>
          </w:tcPr>
          <w:p w14:paraId="24D81AB6" w14:textId="77777777" w:rsidR="00214B42" w:rsidRPr="00214B42" w:rsidRDefault="00214B42" w:rsidP="00CE495D">
            <w:pPr>
              <w:bidi w:val="0"/>
              <w:jc w:val="center"/>
              <w:rPr>
                <w:rFonts w:ascii="Bookman Old Style" w:hAnsi="Bookman Old Style"/>
                <w:b/>
                <w:bCs/>
                <w:sz w:val="20"/>
                <w:szCs w:val="20"/>
                <w:lang w:bidi="ar-LB"/>
              </w:rPr>
            </w:pPr>
            <w:r w:rsidRPr="00214B42">
              <w:rPr>
                <w:rFonts w:ascii="Bookman Old Style" w:hAnsi="Bookman Old Style"/>
                <w:b/>
                <w:bCs/>
                <w:sz w:val="20"/>
                <w:szCs w:val="20"/>
                <w:lang w:val="en-CA" w:bidi="ar-LB"/>
              </w:rPr>
              <w:t>Institution</w:t>
            </w:r>
          </w:p>
        </w:tc>
        <w:tc>
          <w:tcPr>
            <w:tcW w:w="712" w:type="dxa"/>
            <w:tcBorders>
              <w:top w:val="double" w:sz="4" w:space="0" w:color="auto"/>
              <w:left w:val="double" w:sz="4" w:space="0" w:color="auto"/>
              <w:bottom w:val="double" w:sz="4" w:space="0" w:color="auto"/>
              <w:right w:val="double" w:sz="4" w:space="0" w:color="auto"/>
            </w:tcBorders>
            <w:shd w:val="clear" w:color="auto" w:fill="D9D9D9"/>
            <w:vAlign w:val="center"/>
          </w:tcPr>
          <w:p w14:paraId="11857590" w14:textId="77777777" w:rsidR="00214B42" w:rsidRPr="00214B42" w:rsidRDefault="00214B42" w:rsidP="00CE495D">
            <w:pPr>
              <w:bidi w:val="0"/>
              <w:jc w:val="both"/>
              <w:rPr>
                <w:rFonts w:ascii="Bookman Old Style" w:hAnsi="Bookman Old Style"/>
                <w:b/>
                <w:bCs/>
                <w:sz w:val="20"/>
                <w:szCs w:val="20"/>
                <w:lang w:val="en-CA"/>
              </w:rPr>
            </w:pPr>
            <w:r w:rsidRPr="00214B42">
              <w:rPr>
                <w:rFonts w:ascii="Bookman Old Style" w:hAnsi="Bookman Old Style"/>
                <w:b/>
                <w:bCs/>
                <w:sz w:val="20"/>
                <w:szCs w:val="20"/>
                <w:lang w:val="en-CA"/>
              </w:rPr>
              <w:t>No.</w:t>
            </w:r>
          </w:p>
        </w:tc>
      </w:tr>
      <w:tr w:rsidR="00214B42" w:rsidRPr="00214B42" w14:paraId="4105DEA2" w14:textId="77777777" w:rsidTr="00214B42">
        <w:trPr>
          <w:trHeight w:val="1131"/>
          <w:jc w:val="center"/>
        </w:trPr>
        <w:tc>
          <w:tcPr>
            <w:tcW w:w="4959" w:type="dxa"/>
            <w:tcBorders>
              <w:top w:val="single" w:sz="4" w:space="0" w:color="auto"/>
            </w:tcBorders>
            <w:vAlign w:val="center"/>
          </w:tcPr>
          <w:p w14:paraId="210242AE" w14:textId="77777777" w:rsidR="00214B42" w:rsidRPr="00214B42" w:rsidRDefault="00214B42" w:rsidP="00CE495D">
            <w:pPr>
              <w:bidi w:val="0"/>
              <w:jc w:val="both"/>
              <w:rPr>
                <w:rFonts w:ascii="Bookman Old Style" w:hAnsi="Bookman Old Style"/>
                <w:bCs/>
                <w:sz w:val="20"/>
                <w:szCs w:val="20"/>
                <w:lang w:bidi="ar-JO"/>
              </w:rPr>
            </w:pPr>
            <w:r w:rsidRPr="00214B42">
              <w:rPr>
                <w:rFonts w:ascii="Bookman Old Style" w:hAnsi="Bookman Old Style"/>
                <w:bCs/>
                <w:sz w:val="20"/>
                <w:szCs w:val="20"/>
                <w:lang w:bidi="ar-JO"/>
              </w:rPr>
              <w:t>Mushroom Planting</w:t>
            </w:r>
          </w:p>
        </w:tc>
        <w:tc>
          <w:tcPr>
            <w:tcW w:w="1417" w:type="dxa"/>
            <w:tcBorders>
              <w:top w:val="single" w:sz="4" w:space="0" w:color="auto"/>
            </w:tcBorders>
            <w:vAlign w:val="center"/>
          </w:tcPr>
          <w:p w14:paraId="6EC4C089" w14:textId="77777777" w:rsidR="00214B42" w:rsidRPr="00214B42" w:rsidRDefault="00214B42" w:rsidP="00214B42">
            <w:pPr>
              <w:pStyle w:val="ListParagraph"/>
              <w:numPr>
                <w:ilvl w:val="0"/>
                <w:numId w:val="6"/>
              </w:numPr>
              <w:bidi w:val="0"/>
              <w:spacing w:after="200" w:line="276" w:lineRule="auto"/>
              <w:jc w:val="both"/>
              <w:rPr>
                <w:rFonts w:ascii="Bookman Old Style" w:hAnsi="Bookman Old Style"/>
                <w:bCs/>
                <w:lang w:val="en-CA"/>
              </w:rPr>
            </w:pPr>
          </w:p>
        </w:tc>
        <w:tc>
          <w:tcPr>
            <w:tcW w:w="3828" w:type="dxa"/>
            <w:vAlign w:val="center"/>
          </w:tcPr>
          <w:p w14:paraId="0D1B31DF" w14:textId="77777777" w:rsidR="00214B42" w:rsidRPr="00214B42" w:rsidRDefault="00214B42" w:rsidP="00CE495D">
            <w:pPr>
              <w:bidi w:val="0"/>
              <w:rPr>
                <w:rFonts w:ascii="Bookman Old Style" w:hAnsi="Bookman Old Style" w:cs="Tahoma"/>
                <w:sz w:val="20"/>
                <w:szCs w:val="20"/>
              </w:rPr>
            </w:pPr>
            <w:proofErr w:type="spellStart"/>
            <w:r w:rsidRPr="00214B42">
              <w:rPr>
                <w:rFonts w:ascii="Bookman Old Style" w:hAnsi="Bookman Old Style" w:cs="Tahoma"/>
                <w:sz w:val="20"/>
                <w:szCs w:val="20"/>
              </w:rPr>
              <w:t>Alhuseen</w:t>
            </w:r>
            <w:proofErr w:type="spellEnd"/>
            <w:r w:rsidRPr="00214B42">
              <w:rPr>
                <w:rFonts w:ascii="Bookman Old Style" w:hAnsi="Bookman Old Style" w:cs="Tahoma"/>
                <w:sz w:val="20"/>
                <w:szCs w:val="20"/>
              </w:rPr>
              <w:t xml:space="preserve"> Secondary School/ Aqaba </w:t>
            </w:r>
          </w:p>
        </w:tc>
        <w:tc>
          <w:tcPr>
            <w:tcW w:w="712" w:type="dxa"/>
            <w:vAlign w:val="center"/>
          </w:tcPr>
          <w:p w14:paraId="6754F347" w14:textId="77777777" w:rsidR="00214B42" w:rsidRPr="00214B42" w:rsidRDefault="00214B42" w:rsidP="00214B42">
            <w:pPr>
              <w:pStyle w:val="ListParagraph"/>
              <w:numPr>
                <w:ilvl w:val="0"/>
                <w:numId w:val="7"/>
              </w:numPr>
              <w:bidi w:val="0"/>
              <w:spacing w:after="200" w:line="276" w:lineRule="auto"/>
              <w:rPr>
                <w:rFonts w:ascii="Bookman Old Style" w:hAnsi="Bookman Old Style"/>
                <w:lang w:val="en-CA" w:bidi="ar-LB"/>
              </w:rPr>
            </w:pPr>
          </w:p>
        </w:tc>
      </w:tr>
      <w:tr w:rsidR="00214B42" w:rsidRPr="00214B42" w14:paraId="36D58763" w14:textId="77777777" w:rsidTr="00214B42">
        <w:trPr>
          <w:trHeight w:val="983"/>
          <w:jc w:val="center"/>
        </w:trPr>
        <w:tc>
          <w:tcPr>
            <w:tcW w:w="4959" w:type="dxa"/>
            <w:tcBorders>
              <w:top w:val="single" w:sz="4" w:space="0" w:color="auto"/>
            </w:tcBorders>
            <w:vAlign w:val="center"/>
          </w:tcPr>
          <w:p w14:paraId="193ABFA6" w14:textId="77777777" w:rsidR="00214B42" w:rsidRPr="00214B42" w:rsidRDefault="00214B42" w:rsidP="00CE495D">
            <w:pPr>
              <w:bidi w:val="0"/>
              <w:jc w:val="both"/>
              <w:rPr>
                <w:rFonts w:ascii="Bookman Old Style" w:hAnsi="Bookman Old Style"/>
                <w:b/>
                <w:color w:val="C00000"/>
                <w:sz w:val="20"/>
                <w:szCs w:val="20"/>
                <w:lang w:bidi="ar-JO"/>
              </w:rPr>
            </w:pPr>
            <w:r w:rsidRPr="00214B42">
              <w:rPr>
                <w:rFonts w:ascii="Bookman Old Style" w:hAnsi="Bookman Old Style"/>
                <w:b/>
                <w:color w:val="C00000"/>
                <w:sz w:val="20"/>
                <w:szCs w:val="20"/>
                <w:lang w:bidi="ar-JO"/>
              </w:rPr>
              <w:t>Natural Apple Cider Vinegar</w:t>
            </w:r>
          </w:p>
        </w:tc>
        <w:tc>
          <w:tcPr>
            <w:tcW w:w="1417" w:type="dxa"/>
            <w:tcBorders>
              <w:top w:val="single" w:sz="4" w:space="0" w:color="auto"/>
            </w:tcBorders>
            <w:vAlign w:val="center"/>
          </w:tcPr>
          <w:p w14:paraId="7DD71220" w14:textId="77777777" w:rsidR="00214B42" w:rsidRPr="00214B42" w:rsidRDefault="00214B42" w:rsidP="00214B42">
            <w:pPr>
              <w:pStyle w:val="ListParagraph"/>
              <w:numPr>
                <w:ilvl w:val="0"/>
                <w:numId w:val="6"/>
              </w:numPr>
              <w:bidi w:val="0"/>
              <w:spacing w:after="200" w:line="276" w:lineRule="auto"/>
              <w:jc w:val="both"/>
              <w:rPr>
                <w:rFonts w:ascii="Bookman Old Style" w:hAnsi="Bookman Old Style"/>
                <w:b/>
                <w:color w:val="C00000"/>
                <w:lang w:bidi="ar-JO"/>
              </w:rPr>
            </w:pPr>
          </w:p>
        </w:tc>
        <w:tc>
          <w:tcPr>
            <w:tcW w:w="3828" w:type="dxa"/>
            <w:vAlign w:val="center"/>
          </w:tcPr>
          <w:p w14:paraId="3EDF5920" w14:textId="77777777" w:rsidR="00214B42" w:rsidRPr="00214B42" w:rsidRDefault="00214B42" w:rsidP="00CE495D">
            <w:pPr>
              <w:bidi w:val="0"/>
              <w:rPr>
                <w:rFonts w:ascii="Bookman Old Style" w:hAnsi="Bookman Old Style"/>
                <w:b/>
                <w:color w:val="C00000"/>
                <w:sz w:val="20"/>
                <w:szCs w:val="20"/>
                <w:lang w:bidi="ar-JO"/>
              </w:rPr>
            </w:pPr>
            <w:proofErr w:type="spellStart"/>
            <w:r w:rsidRPr="00214B42">
              <w:rPr>
                <w:rFonts w:ascii="Bookman Old Style" w:hAnsi="Bookman Old Style"/>
                <w:b/>
                <w:color w:val="C00000"/>
                <w:sz w:val="20"/>
                <w:szCs w:val="20"/>
                <w:lang w:bidi="ar-JO"/>
              </w:rPr>
              <w:t>Sahab</w:t>
            </w:r>
            <w:proofErr w:type="spellEnd"/>
            <w:r w:rsidRPr="00214B42">
              <w:rPr>
                <w:rFonts w:ascii="Bookman Old Style" w:hAnsi="Bookman Old Style"/>
                <w:b/>
                <w:color w:val="C00000"/>
                <w:sz w:val="20"/>
                <w:szCs w:val="20"/>
                <w:lang w:bidi="ar-JO"/>
              </w:rPr>
              <w:t xml:space="preserve"> Secondary Comprehensive School for Girls/ Amman </w:t>
            </w:r>
          </w:p>
        </w:tc>
        <w:tc>
          <w:tcPr>
            <w:tcW w:w="712" w:type="dxa"/>
            <w:vAlign w:val="center"/>
          </w:tcPr>
          <w:p w14:paraId="196AF213" w14:textId="77777777" w:rsidR="00214B42" w:rsidRPr="00214B42" w:rsidRDefault="00214B42" w:rsidP="00214B42">
            <w:pPr>
              <w:pStyle w:val="ListParagraph"/>
              <w:numPr>
                <w:ilvl w:val="0"/>
                <w:numId w:val="7"/>
              </w:numPr>
              <w:bidi w:val="0"/>
              <w:spacing w:after="200" w:line="276" w:lineRule="auto"/>
              <w:rPr>
                <w:rFonts w:ascii="Bookman Old Style" w:hAnsi="Bookman Old Style"/>
                <w:b/>
                <w:color w:val="C00000"/>
                <w:lang w:val="en-CA" w:bidi="ar-LB"/>
              </w:rPr>
            </w:pPr>
          </w:p>
        </w:tc>
      </w:tr>
      <w:tr w:rsidR="00214B42" w:rsidRPr="00214B42" w14:paraId="2D87FC71" w14:textId="77777777" w:rsidTr="00214B42">
        <w:trPr>
          <w:trHeight w:val="985"/>
          <w:jc w:val="center"/>
        </w:trPr>
        <w:tc>
          <w:tcPr>
            <w:tcW w:w="4959" w:type="dxa"/>
            <w:tcBorders>
              <w:top w:val="single" w:sz="4" w:space="0" w:color="auto"/>
            </w:tcBorders>
            <w:vAlign w:val="center"/>
          </w:tcPr>
          <w:p w14:paraId="38B7BB8E" w14:textId="77777777" w:rsidR="00214B42" w:rsidRPr="00214B42" w:rsidRDefault="00214B42" w:rsidP="00CE495D">
            <w:pPr>
              <w:bidi w:val="0"/>
              <w:jc w:val="both"/>
              <w:rPr>
                <w:rFonts w:ascii="Bookman Old Style" w:hAnsi="Bookman Old Style"/>
                <w:bCs/>
                <w:sz w:val="20"/>
                <w:szCs w:val="20"/>
                <w:lang w:bidi="ar-JO"/>
              </w:rPr>
            </w:pPr>
            <w:r w:rsidRPr="00214B42">
              <w:rPr>
                <w:rFonts w:ascii="Bookman Old Style" w:hAnsi="Bookman Old Style"/>
                <w:bCs/>
                <w:sz w:val="20"/>
                <w:szCs w:val="20"/>
                <w:lang w:bidi="ar-JO"/>
              </w:rPr>
              <w:t>Community Support and Service for Sustainable Development/Prince Hussein Bin Abdullah II Civil Protection Academy as a model</w:t>
            </w:r>
          </w:p>
        </w:tc>
        <w:tc>
          <w:tcPr>
            <w:tcW w:w="1417" w:type="dxa"/>
            <w:tcBorders>
              <w:top w:val="single" w:sz="4" w:space="0" w:color="auto"/>
            </w:tcBorders>
            <w:vAlign w:val="center"/>
          </w:tcPr>
          <w:p w14:paraId="7BA30136" w14:textId="77777777" w:rsidR="00214B42" w:rsidRPr="00214B42" w:rsidRDefault="00214B42" w:rsidP="00214B42">
            <w:pPr>
              <w:pStyle w:val="ListParagraph"/>
              <w:numPr>
                <w:ilvl w:val="0"/>
                <w:numId w:val="6"/>
              </w:numPr>
              <w:bidi w:val="0"/>
              <w:spacing w:after="200" w:line="276" w:lineRule="auto"/>
              <w:jc w:val="both"/>
              <w:rPr>
                <w:rFonts w:ascii="Bookman Old Style" w:hAnsi="Bookman Old Style"/>
                <w:bCs/>
                <w:lang w:bidi="ar-JO"/>
              </w:rPr>
            </w:pPr>
          </w:p>
        </w:tc>
        <w:tc>
          <w:tcPr>
            <w:tcW w:w="3828" w:type="dxa"/>
            <w:vAlign w:val="center"/>
          </w:tcPr>
          <w:p w14:paraId="37727186" w14:textId="77777777" w:rsidR="00214B42" w:rsidRPr="00214B42" w:rsidRDefault="00214B42" w:rsidP="00CE495D">
            <w:pPr>
              <w:bidi w:val="0"/>
              <w:rPr>
                <w:rFonts w:ascii="Bookman Old Style" w:hAnsi="Bookman Old Style"/>
                <w:bCs/>
                <w:sz w:val="20"/>
                <w:szCs w:val="20"/>
                <w:lang w:bidi="ar-JO"/>
              </w:rPr>
            </w:pPr>
            <w:r w:rsidRPr="00214B42">
              <w:rPr>
                <w:rFonts w:ascii="Bookman Old Style" w:hAnsi="Bookman Old Style"/>
                <w:b/>
                <w:sz w:val="20"/>
                <w:szCs w:val="20"/>
                <w:lang w:bidi="ar-JO"/>
              </w:rPr>
              <w:t>Public Security Directorate</w:t>
            </w:r>
            <w:r w:rsidRPr="00214B42">
              <w:rPr>
                <w:rFonts w:ascii="Bookman Old Style" w:hAnsi="Bookman Old Style"/>
                <w:bCs/>
                <w:sz w:val="20"/>
                <w:szCs w:val="20"/>
                <w:lang w:bidi="ar-JO"/>
              </w:rPr>
              <w:t xml:space="preserve">/ </w:t>
            </w:r>
            <w:r w:rsidRPr="00214B42">
              <w:rPr>
                <w:rFonts w:ascii="Bookman Old Style" w:hAnsi="Bookman Old Style"/>
                <w:bCs/>
                <w:color w:val="000000" w:themeColor="text1"/>
                <w:sz w:val="20"/>
                <w:szCs w:val="20"/>
                <w:lang w:bidi="ar-JO"/>
              </w:rPr>
              <w:t>Prince Al-Hussein Bin Abdullah II Civil Protection Academy/ Amman</w:t>
            </w:r>
          </w:p>
        </w:tc>
        <w:tc>
          <w:tcPr>
            <w:tcW w:w="712" w:type="dxa"/>
            <w:vAlign w:val="center"/>
          </w:tcPr>
          <w:p w14:paraId="3C79F3BA" w14:textId="77777777" w:rsidR="00214B42" w:rsidRPr="00214B42" w:rsidRDefault="00214B42" w:rsidP="00214B42">
            <w:pPr>
              <w:pStyle w:val="ListParagraph"/>
              <w:numPr>
                <w:ilvl w:val="0"/>
                <w:numId w:val="7"/>
              </w:numPr>
              <w:bidi w:val="0"/>
              <w:spacing w:after="200" w:line="276" w:lineRule="auto"/>
              <w:rPr>
                <w:rFonts w:ascii="Bookman Old Style" w:hAnsi="Bookman Old Style"/>
                <w:lang w:val="en-CA" w:bidi="ar-LB"/>
              </w:rPr>
            </w:pPr>
          </w:p>
        </w:tc>
      </w:tr>
      <w:tr w:rsidR="00214B42" w:rsidRPr="00214B42" w14:paraId="0979D019" w14:textId="77777777" w:rsidTr="00214B42">
        <w:trPr>
          <w:trHeight w:val="985"/>
          <w:jc w:val="center"/>
        </w:trPr>
        <w:tc>
          <w:tcPr>
            <w:tcW w:w="4959" w:type="dxa"/>
            <w:tcBorders>
              <w:top w:val="single" w:sz="4" w:space="0" w:color="auto"/>
            </w:tcBorders>
            <w:vAlign w:val="center"/>
          </w:tcPr>
          <w:p w14:paraId="54EC34AB" w14:textId="77777777" w:rsidR="00214B42" w:rsidRPr="00214B42" w:rsidRDefault="00214B42" w:rsidP="00CE495D">
            <w:pPr>
              <w:bidi w:val="0"/>
              <w:jc w:val="both"/>
              <w:rPr>
                <w:rFonts w:ascii="Bookman Old Style" w:hAnsi="Bookman Old Style"/>
                <w:b/>
                <w:color w:val="C00000"/>
                <w:sz w:val="20"/>
                <w:szCs w:val="20"/>
                <w:lang w:bidi="ar-JO"/>
              </w:rPr>
            </w:pPr>
          </w:p>
          <w:p w14:paraId="04AD781D" w14:textId="77777777" w:rsidR="00214B42" w:rsidRPr="00214B42" w:rsidRDefault="00214B42" w:rsidP="00CE495D">
            <w:pPr>
              <w:bidi w:val="0"/>
              <w:jc w:val="both"/>
              <w:rPr>
                <w:rFonts w:ascii="Bookman Old Style" w:hAnsi="Bookman Old Style"/>
                <w:b/>
                <w:color w:val="C00000"/>
                <w:sz w:val="20"/>
                <w:szCs w:val="20"/>
                <w:lang w:bidi="ar-JO"/>
              </w:rPr>
            </w:pPr>
            <w:r w:rsidRPr="00214B42">
              <w:rPr>
                <w:rFonts w:ascii="Bookman Old Style" w:hAnsi="Bookman Old Style"/>
                <w:b/>
                <w:color w:val="C00000"/>
                <w:sz w:val="20"/>
                <w:szCs w:val="20"/>
                <w:lang w:bidi="ar-JO"/>
              </w:rPr>
              <w:t>The project of the National, Media and Theatrical team for Community Peace</w:t>
            </w:r>
          </w:p>
          <w:p w14:paraId="0DE5AAE8" w14:textId="77777777" w:rsidR="00214B42" w:rsidRPr="00214B42" w:rsidRDefault="00214B42" w:rsidP="00CE495D">
            <w:pPr>
              <w:bidi w:val="0"/>
              <w:jc w:val="both"/>
              <w:rPr>
                <w:rFonts w:ascii="Bookman Old Style" w:hAnsi="Bookman Old Style"/>
                <w:b/>
                <w:color w:val="C00000"/>
                <w:sz w:val="20"/>
                <w:szCs w:val="20"/>
                <w:lang w:bidi="ar-JO"/>
              </w:rPr>
            </w:pPr>
          </w:p>
        </w:tc>
        <w:tc>
          <w:tcPr>
            <w:tcW w:w="1417" w:type="dxa"/>
            <w:tcBorders>
              <w:top w:val="single" w:sz="4" w:space="0" w:color="auto"/>
            </w:tcBorders>
            <w:vAlign w:val="center"/>
          </w:tcPr>
          <w:p w14:paraId="3EDA4CDD" w14:textId="77777777" w:rsidR="00214B42" w:rsidRPr="00214B42" w:rsidRDefault="00214B42" w:rsidP="00214B42">
            <w:pPr>
              <w:pStyle w:val="ListParagraph"/>
              <w:numPr>
                <w:ilvl w:val="0"/>
                <w:numId w:val="6"/>
              </w:numPr>
              <w:bidi w:val="0"/>
              <w:spacing w:after="200" w:line="276" w:lineRule="auto"/>
              <w:jc w:val="both"/>
              <w:rPr>
                <w:rFonts w:ascii="Bookman Old Style" w:hAnsi="Bookman Old Style"/>
                <w:b/>
                <w:color w:val="C00000"/>
                <w:lang w:bidi="ar-JO"/>
              </w:rPr>
            </w:pPr>
          </w:p>
        </w:tc>
        <w:tc>
          <w:tcPr>
            <w:tcW w:w="3828" w:type="dxa"/>
            <w:vAlign w:val="center"/>
          </w:tcPr>
          <w:p w14:paraId="57C3982B" w14:textId="77777777" w:rsidR="00214B42" w:rsidRPr="00214B42" w:rsidRDefault="00214B42" w:rsidP="00CE495D">
            <w:pPr>
              <w:bidi w:val="0"/>
              <w:rPr>
                <w:rFonts w:ascii="Bookman Old Style" w:hAnsi="Bookman Old Style"/>
                <w:b/>
                <w:color w:val="C00000"/>
                <w:sz w:val="20"/>
                <w:szCs w:val="20"/>
                <w:lang w:bidi="ar-JO"/>
              </w:rPr>
            </w:pPr>
            <w:r w:rsidRPr="00214B42">
              <w:rPr>
                <w:rFonts w:ascii="Bookman Old Style" w:hAnsi="Bookman Old Style"/>
                <w:b/>
                <w:color w:val="C00000"/>
                <w:sz w:val="20"/>
                <w:szCs w:val="20"/>
                <w:lang w:bidi="ar-JO"/>
              </w:rPr>
              <w:t>Public Security Directorate/ Special Branch Community Peace Center/ Amman</w:t>
            </w:r>
          </w:p>
        </w:tc>
        <w:tc>
          <w:tcPr>
            <w:tcW w:w="712" w:type="dxa"/>
            <w:vAlign w:val="center"/>
          </w:tcPr>
          <w:p w14:paraId="05B19A51" w14:textId="77777777" w:rsidR="00214B42" w:rsidRPr="00214B42" w:rsidRDefault="00214B42" w:rsidP="00214B42">
            <w:pPr>
              <w:pStyle w:val="ListParagraph"/>
              <w:numPr>
                <w:ilvl w:val="0"/>
                <w:numId w:val="7"/>
              </w:numPr>
              <w:bidi w:val="0"/>
              <w:spacing w:after="200" w:line="276" w:lineRule="auto"/>
              <w:rPr>
                <w:rFonts w:ascii="Bookman Old Style" w:hAnsi="Bookman Old Style"/>
                <w:b/>
                <w:color w:val="C00000"/>
                <w:lang w:val="en-CA" w:bidi="ar-LB"/>
              </w:rPr>
            </w:pPr>
            <w:r w:rsidRPr="00214B42">
              <w:rPr>
                <w:rFonts w:ascii="Bookman Old Style" w:hAnsi="Bookman Old Style"/>
                <w:b/>
                <w:color w:val="C00000"/>
                <w:lang w:val="en-CA" w:bidi="ar-LB"/>
              </w:rPr>
              <w:t>4.</w:t>
            </w:r>
          </w:p>
        </w:tc>
      </w:tr>
      <w:tr w:rsidR="00214B42" w:rsidRPr="00214B42" w14:paraId="6CFFADE0" w14:textId="77777777" w:rsidTr="00214B42">
        <w:trPr>
          <w:trHeight w:val="985"/>
          <w:jc w:val="center"/>
        </w:trPr>
        <w:tc>
          <w:tcPr>
            <w:tcW w:w="4959" w:type="dxa"/>
            <w:tcBorders>
              <w:top w:val="single" w:sz="4" w:space="0" w:color="auto"/>
            </w:tcBorders>
            <w:vAlign w:val="center"/>
          </w:tcPr>
          <w:p w14:paraId="21310B2D" w14:textId="77777777" w:rsidR="00214B42" w:rsidRPr="00214B42" w:rsidRDefault="00214B42" w:rsidP="00CE495D">
            <w:pPr>
              <w:bidi w:val="0"/>
              <w:jc w:val="both"/>
              <w:rPr>
                <w:rFonts w:ascii="Bookman Old Style" w:hAnsi="Bookman Old Style"/>
                <w:bCs/>
                <w:sz w:val="20"/>
                <w:szCs w:val="20"/>
                <w:lang w:bidi="ar-JO"/>
              </w:rPr>
            </w:pPr>
            <w:r w:rsidRPr="00214B42">
              <w:rPr>
                <w:rFonts w:ascii="Bookman Old Style" w:hAnsi="Bookman Old Style"/>
                <w:bCs/>
                <w:sz w:val="20"/>
                <w:szCs w:val="20"/>
                <w:lang w:bidi="ar-JO"/>
              </w:rPr>
              <w:t>The project of the employees training in the Ministry of Social Development centers of the (pre-hospital care and Firefighting) services</w:t>
            </w:r>
          </w:p>
        </w:tc>
        <w:tc>
          <w:tcPr>
            <w:tcW w:w="1417" w:type="dxa"/>
            <w:tcBorders>
              <w:top w:val="single" w:sz="4" w:space="0" w:color="auto"/>
            </w:tcBorders>
            <w:vAlign w:val="center"/>
          </w:tcPr>
          <w:p w14:paraId="71868ABF" w14:textId="77777777" w:rsidR="00214B42" w:rsidRPr="00214B42" w:rsidRDefault="00214B42" w:rsidP="00214B42">
            <w:pPr>
              <w:pStyle w:val="ListParagraph"/>
              <w:numPr>
                <w:ilvl w:val="0"/>
                <w:numId w:val="6"/>
              </w:numPr>
              <w:bidi w:val="0"/>
              <w:spacing w:after="200" w:line="276" w:lineRule="auto"/>
              <w:jc w:val="both"/>
              <w:rPr>
                <w:rFonts w:ascii="Bookman Old Style" w:hAnsi="Bookman Old Style"/>
                <w:bCs/>
                <w:lang w:bidi="ar-JO"/>
              </w:rPr>
            </w:pPr>
          </w:p>
        </w:tc>
        <w:tc>
          <w:tcPr>
            <w:tcW w:w="3828" w:type="dxa"/>
            <w:vAlign w:val="center"/>
          </w:tcPr>
          <w:p w14:paraId="5185B394" w14:textId="77777777" w:rsidR="00214B42" w:rsidRPr="00214B42" w:rsidRDefault="00214B42" w:rsidP="00CE495D">
            <w:pPr>
              <w:bidi w:val="0"/>
              <w:rPr>
                <w:rFonts w:ascii="Bookman Old Style" w:hAnsi="Bookman Old Style"/>
                <w:bCs/>
                <w:sz w:val="20"/>
                <w:szCs w:val="20"/>
                <w:lang w:bidi="ar-JO"/>
              </w:rPr>
            </w:pPr>
            <w:r w:rsidRPr="00214B42">
              <w:rPr>
                <w:rFonts w:ascii="Bookman Old Style" w:hAnsi="Bookman Old Style"/>
                <w:b/>
                <w:sz w:val="20"/>
                <w:szCs w:val="20"/>
                <w:lang w:bidi="ar-JO"/>
              </w:rPr>
              <w:t>Public Security Directorate</w:t>
            </w:r>
            <w:r w:rsidRPr="00214B42">
              <w:rPr>
                <w:rFonts w:ascii="Bookman Old Style" w:hAnsi="Bookman Old Style"/>
                <w:bCs/>
                <w:sz w:val="20"/>
                <w:szCs w:val="20"/>
                <w:lang w:bidi="ar-JO"/>
              </w:rPr>
              <w:t>/ Civil Defense College/ Amman</w:t>
            </w:r>
          </w:p>
        </w:tc>
        <w:tc>
          <w:tcPr>
            <w:tcW w:w="712" w:type="dxa"/>
            <w:vAlign w:val="center"/>
          </w:tcPr>
          <w:p w14:paraId="114707B7" w14:textId="77777777" w:rsidR="00214B42" w:rsidRPr="00214B42" w:rsidRDefault="00214B42" w:rsidP="00214B42">
            <w:pPr>
              <w:pStyle w:val="ListParagraph"/>
              <w:numPr>
                <w:ilvl w:val="0"/>
                <w:numId w:val="7"/>
              </w:numPr>
              <w:bidi w:val="0"/>
              <w:spacing w:after="200" w:line="276" w:lineRule="auto"/>
              <w:rPr>
                <w:rFonts w:ascii="Bookman Old Style" w:hAnsi="Bookman Old Style"/>
                <w:lang w:val="en-CA" w:bidi="ar-LB"/>
              </w:rPr>
            </w:pPr>
          </w:p>
        </w:tc>
      </w:tr>
      <w:tr w:rsidR="00214B42" w:rsidRPr="00214B42" w14:paraId="79FFA75F" w14:textId="77777777" w:rsidTr="00214B42">
        <w:trPr>
          <w:trHeight w:val="985"/>
          <w:jc w:val="center"/>
        </w:trPr>
        <w:tc>
          <w:tcPr>
            <w:tcW w:w="4959" w:type="dxa"/>
            <w:tcBorders>
              <w:top w:val="single" w:sz="4" w:space="0" w:color="auto"/>
            </w:tcBorders>
            <w:vAlign w:val="center"/>
          </w:tcPr>
          <w:p w14:paraId="27BE65A2" w14:textId="77777777" w:rsidR="00214B42" w:rsidRPr="00214B42" w:rsidRDefault="00214B42" w:rsidP="00CE495D">
            <w:pPr>
              <w:bidi w:val="0"/>
              <w:jc w:val="both"/>
              <w:rPr>
                <w:rFonts w:ascii="Bookman Old Style" w:hAnsi="Bookman Old Style"/>
                <w:bCs/>
                <w:sz w:val="20"/>
                <w:szCs w:val="20"/>
                <w:lang w:bidi="ar-JO"/>
              </w:rPr>
            </w:pPr>
            <w:r w:rsidRPr="00214B42">
              <w:rPr>
                <w:rFonts w:ascii="Bookman Old Style" w:hAnsi="Bookman Old Style"/>
                <w:bCs/>
                <w:sz w:val="20"/>
                <w:szCs w:val="20"/>
                <w:lang w:bidi="ar-JO"/>
              </w:rPr>
              <w:t>Online training course via the public Security Platform for the local community for free</w:t>
            </w:r>
          </w:p>
        </w:tc>
        <w:tc>
          <w:tcPr>
            <w:tcW w:w="1417" w:type="dxa"/>
            <w:tcBorders>
              <w:top w:val="single" w:sz="4" w:space="0" w:color="auto"/>
            </w:tcBorders>
            <w:vAlign w:val="center"/>
          </w:tcPr>
          <w:p w14:paraId="4E4DCA0C" w14:textId="77777777" w:rsidR="00214B42" w:rsidRPr="00214B42" w:rsidRDefault="00214B42" w:rsidP="00214B42">
            <w:pPr>
              <w:pStyle w:val="ListParagraph"/>
              <w:numPr>
                <w:ilvl w:val="0"/>
                <w:numId w:val="6"/>
              </w:numPr>
              <w:bidi w:val="0"/>
              <w:spacing w:after="200" w:line="276" w:lineRule="auto"/>
              <w:jc w:val="both"/>
              <w:rPr>
                <w:rFonts w:ascii="Bookman Old Style" w:hAnsi="Bookman Old Style"/>
                <w:bCs/>
                <w:lang w:bidi="ar-JO"/>
              </w:rPr>
            </w:pPr>
          </w:p>
        </w:tc>
        <w:tc>
          <w:tcPr>
            <w:tcW w:w="3828" w:type="dxa"/>
            <w:vAlign w:val="center"/>
          </w:tcPr>
          <w:p w14:paraId="194D122B" w14:textId="77777777" w:rsidR="00214B42" w:rsidRPr="00214B42" w:rsidRDefault="00214B42" w:rsidP="00CE495D">
            <w:pPr>
              <w:bidi w:val="0"/>
              <w:rPr>
                <w:rFonts w:ascii="Bookman Old Style" w:hAnsi="Bookman Old Style"/>
                <w:bCs/>
                <w:sz w:val="20"/>
                <w:szCs w:val="20"/>
                <w:lang w:bidi="ar-JO"/>
              </w:rPr>
            </w:pPr>
            <w:r w:rsidRPr="00214B42">
              <w:rPr>
                <w:rFonts w:ascii="Bookman Old Style" w:hAnsi="Bookman Old Style"/>
                <w:b/>
                <w:sz w:val="20"/>
                <w:szCs w:val="20"/>
                <w:lang w:bidi="ar-JO"/>
              </w:rPr>
              <w:t>Public Security Directorate/</w:t>
            </w:r>
            <w:r w:rsidRPr="00214B42">
              <w:rPr>
                <w:rFonts w:ascii="Bookman Old Style" w:hAnsi="Bookman Old Style"/>
                <w:bCs/>
                <w:sz w:val="20"/>
                <w:szCs w:val="20"/>
                <w:lang w:bidi="ar-JO"/>
              </w:rPr>
              <w:t xml:space="preserve"> Communication and Information Technology Institute/ Amman</w:t>
            </w:r>
          </w:p>
        </w:tc>
        <w:tc>
          <w:tcPr>
            <w:tcW w:w="712" w:type="dxa"/>
            <w:vAlign w:val="center"/>
          </w:tcPr>
          <w:p w14:paraId="3CBEAD00" w14:textId="77777777" w:rsidR="00214B42" w:rsidRPr="00214B42" w:rsidRDefault="00214B42" w:rsidP="00214B42">
            <w:pPr>
              <w:pStyle w:val="ListParagraph"/>
              <w:numPr>
                <w:ilvl w:val="0"/>
                <w:numId w:val="7"/>
              </w:numPr>
              <w:bidi w:val="0"/>
              <w:spacing w:after="200" w:line="276" w:lineRule="auto"/>
              <w:rPr>
                <w:rFonts w:ascii="Bookman Old Style" w:hAnsi="Bookman Old Style"/>
                <w:lang w:val="en-CA" w:bidi="ar-LB"/>
              </w:rPr>
            </w:pPr>
          </w:p>
        </w:tc>
      </w:tr>
      <w:tr w:rsidR="00214B42" w:rsidRPr="00214B42" w14:paraId="79BABDA3" w14:textId="77777777" w:rsidTr="00214B42">
        <w:trPr>
          <w:trHeight w:val="985"/>
          <w:jc w:val="center"/>
        </w:trPr>
        <w:tc>
          <w:tcPr>
            <w:tcW w:w="4959" w:type="dxa"/>
            <w:tcBorders>
              <w:top w:val="single" w:sz="4" w:space="0" w:color="auto"/>
            </w:tcBorders>
            <w:vAlign w:val="center"/>
          </w:tcPr>
          <w:p w14:paraId="5FC4E790" w14:textId="77777777" w:rsidR="00214B42" w:rsidRPr="00214B42" w:rsidRDefault="00214B42" w:rsidP="00CE495D">
            <w:pPr>
              <w:bidi w:val="0"/>
              <w:jc w:val="both"/>
              <w:rPr>
                <w:rFonts w:ascii="Bookman Old Style" w:hAnsi="Bookman Old Style"/>
                <w:b/>
                <w:color w:val="C00000"/>
                <w:sz w:val="20"/>
                <w:szCs w:val="20"/>
                <w:lang w:bidi="ar-JO"/>
              </w:rPr>
            </w:pPr>
            <w:r w:rsidRPr="00214B42">
              <w:rPr>
                <w:rFonts w:ascii="Bookman Old Style" w:hAnsi="Bookman Old Style"/>
                <w:b/>
                <w:color w:val="C00000"/>
                <w:sz w:val="20"/>
                <w:szCs w:val="20"/>
                <w:lang w:bidi="ar-JO"/>
              </w:rPr>
              <w:t>Ventilator Device</w:t>
            </w:r>
          </w:p>
        </w:tc>
        <w:tc>
          <w:tcPr>
            <w:tcW w:w="1417" w:type="dxa"/>
            <w:tcBorders>
              <w:top w:val="single" w:sz="4" w:space="0" w:color="auto"/>
            </w:tcBorders>
            <w:vAlign w:val="center"/>
          </w:tcPr>
          <w:p w14:paraId="1FF4697D" w14:textId="77777777" w:rsidR="00214B42" w:rsidRPr="00214B42" w:rsidRDefault="00214B42" w:rsidP="00214B42">
            <w:pPr>
              <w:pStyle w:val="ListParagraph"/>
              <w:numPr>
                <w:ilvl w:val="0"/>
                <w:numId w:val="6"/>
              </w:numPr>
              <w:bidi w:val="0"/>
              <w:spacing w:after="200" w:line="276" w:lineRule="auto"/>
              <w:jc w:val="both"/>
              <w:rPr>
                <w:rFonts w:ascii="Bookman Old Style" w:hAnsi="Bookman Old Style"/>
                <w:b/>
                <w:color w:val="C00000"/>
                <w:lang w:bidi="ar-JO"/>
              </w:rPr>
            </w:pPr>
          </w:p>
        </w:tc>
        <w:tc>
          <w:tcPr>
            <w:tcW w:w="3828" w:type="dxa"/>
            <w:vAlign w:val="center"/>
          </w:tcPr>
          <w:p w14:paraId="7E7FA2A5" w14:textId="77777777" w:rsidR="00214B42" w:rsidRPr="00214B42" w:rsidRDefault="00214B42" w:rsidP="00CE495D">
            <w:pPr>
              <w:pStyle w:val="Heading1"/>
              <w:shd w:val="clear" w:color="auto" w:fill="FFFFFF"/>
              <w:bidi w:val="0"/>
              <w:spacing w:before="0"/>
              <w:rPr>
                <w:rFonts w:ascii="Bookman Old Style" w:hAnsi="Bookman Old Style" w:cs="Segoe UI"/>
                <w:bCs w:val="0"/>
                <w:color w:val="C00000"/>
                <w:sz w:val="20"/>
                <w:szCs w:val="20"/>
              </w:rPr>
            </w:pPr>
            <w:r w:rsidRPr="00214B42">
              <w:rPr>
                <w:rFonts w:ascii="Bookman Old Style" w:hAnsi="Bookman Old Style" w:cs="Segoe UI"/>
                <w:bCs w:val="0"/>
                <w:color w:val="C00000"/>
                <w:sz w:val="20"/>
                <w:szCs w:val="20"/>
              </w:rPr>
              <w:t xml:space="preserve">Jordanian Royal Medical Services/ </w:t>
            </w:r>
            <w:proofErr w:type="gramStart"/>
            <w:r w:rsidRPr="00214B42">
              <w:rPr>
                <w:rFonts w:ascii="Bookman Old Style" w:hAnsi="Bookman Old Style"/>
                <w:bCs w:val="0"/>
                <w:color w:val="C00000"/>
                <w:sz w:val="20"/>
                <w:szCs w:val="20"/>
                <w:lang w:bidi="ar-JO"/>
              </w:rPr>
              <w:t>The</w:t>
            </w:r>
            <w:proofErr w:type="gramEnd"/>
            <w:r w:rsidRPr="00214B42">
              <w:rPr>
                <w:rFonts w:ascii="Bookman Old Style" w:hAnsi="Bookman Old Style"/>
                <w:bCs w:val="0"/>
                <w:color w:val="C00000"/>
                <w:sz w:val="20"/>
                <w:szCs w:val="20"/>
                <w:lang w:bidi="ar-JO"/>
              </w:rPr>
              <w:t xml:space="preserve"> Institute of Biomedical Technology</w:t>
            </w:r>
            <w:r w:rsidRPr="00214B42">
              <w:rPr>
                <w:rFonts w:ascii="Bookman Old Style" w:hAnsi="Bookman Old Style" w:cs="Segoe UI"/>
                <w:bCs w:val="0"/>
                <w:color w:val="C00000"/>
                <w:sz w:val="20"/>
                <w:szCs w:val="20"/>
              </w:rPr>
              <w:t>/ Amman</w:t>
            </w:r>
          </w:p>
        </w:tc>
        <w:tc>
          <w:tcPr>
            <w:tcW w:w="712" w:type="dxa"/>
            <w:vAlign w:val="center"/>
          </w:tcPr>
          <w:p w14:paraId="018F83AA" w14:textId="77777777" w:rsidR="00214B42" w:rsidRPr="00214B42" w:rsidRDefault="00214B42" w:rsidP="00214B42">
            <w:pPr>
              <w:pStyle w:val="ListParagraph"/>
              <w:numPr>
                <w:ilvl w:val="0"/>
                <w:numId w:val="7"/>
              </w:numPr>
              <w:bidi w:val="0"/>
              <w:spacing w:after="200" w:line="276" w:lineRule="auto"/>
              <w:rPr>
                <w:rFonts w:ascii="Bookman Old Style" w:hAnsi="Bookman Old Style"/>
                <w:b/>
                <w:color w:val="C00000"/>
                <w:lang w:val="en-CA" w:bidi="ar-LB"/>
              </w:rPr>
            </w:pPr>
          </w:p>
        </w:tc>
      </w:tr>
      <w:tr w:rsidR="00214B42" w:rsidRPr="00214B42" w14:paraId="6CEEAFC0" w14:textId="77777777" w:rsidTr="00214B42">
        <w:trPr>
          <w:trHeight w:val="985"/>
          <w:jc w:val="center"/>
        </w:trPr>
        <w:tc>
          <w:tcPr>
            <w:tcW w:w="4959" w:type="dxa"/>
            <w:tcBorders>
              <w:top w:val="single" w:sz="4" w:space="0" w:color="auto"/>
            </w:tcBorders>
            <w:vAlign w:val="center"/>
          </w:tcPr>
          <w:p w14:paraId="0C0A0EDB" w14:textId="77777777" w:rsidR="00214B42" w:rsidRPr="00214B42" w:rsidRDefault="00214B42" w:rsidP="00CE495D">
            <w:pPr>
              <w:bidi w:val="0"/>
              <w:jc w:val="both"/>
              <w:rPr>
                <w:rFonts w:ascii="Bookman Old Style" w:hAnsi="Bookman Old Style"/>
                <w:bCs/>
                <w:sz w:val="20"/>
                <w:szCs w:val="20"/>
                <w:lang w:bidi="ar-JO"/>
              </w:rPr>
            </w:pPr>
            <w:r w:rsidRPr="00214B42">
              <w:rPr>
                <w:rFonts w:ascii="Bookman Old Style" w:hAnsi="Bookman Old Style"/>
                <w:bCs/>
                <w:sz w:val="20"/>
                <w:szCs w:val="20"/>
                <w:lang w:bidi="ar-JO"/>
              </w:rPr>
              <w:t>Development and Accreditation of the Kingdom’s First-ever Respiratory Diploma Program at the Royal Medical Services College for Allied Health Professions, and the Role it Played in the COVID-19 Pandemic</w:t>
            </w:r>
          </w:p>
        </w:tc>
        <w:tc>
          <w:tcPr>
            <w:tcW w:w="1417" w:type="dxa"/>
            <w:tcBorders>
              <w:top w:val="single" w:sz="4" w:space="0" w:color="auto"/>
            </w:tcBorders>
            <w:vAlign w:val="center"/>
          </w:tcPr>
          <w:p w14:paraId="78E89124" w14:textId="77777777" w:rsidR="00214B42" w:rsidRPr="00214B42" w:rsidRDefault="00214B42" w:rsidP="00214B42">
            <w:pPr>
              <w:pStyle w:val="ListParagraph"/>
              <w:numPr>
                <w:ilvl w:val="0"/>
                <w:numId w:val="6"/>
              </w:numPr>
              <w:bidi w:val="0"/>
              <w:spacing w:after="200" w:line="276" w:lineRule="auto"/>
              <w:jc w:val="both"/>
              <w:rPr>
                <w:rFonts w:ascii="Bookman Old Style" w:hAnsi="Bookman Old Style"/>
                <w:bCs/>
                <w:lang w:bidi="ar-JO"/>
              </w:rPr>
            </w:pPr>
          </w:p>
        </w:tc>
        <w:tc>
          <w:tcPr>
            <w:tcW w:w="3828" w:type="dxa"/>
            <w:vAlign w:val="center"/>
          </w:tcPr>
          <w:p w14:paraId="0D150B04" w14:textId="77777777" w:rsidR="00214B42" w:rsidRPr="00214B42" w:rsidRDefault="00214B42" w:rsidP="00CE495D">
            <w:pPr>
              <w:bidi w:val="0"/>
              <w:rPr>
                <w:rFonts w:ascii="Bookman Old Style" w:hAnsi="Bookman Old Style"/>
                <w:bCs/>
                <w:sz w:val="20"/>
                <w:szCs w:val="20"/>
                <w:lang w:bidi="ar-JO"/>
              </w:rPr>
            </w:pPr>
            <w:r w:rsidRPr="00214B42">
              <w:rPr>
                <w:rFonts w:ascii="Bookman Old Style" w:hAnsi="Bookman Old Style" w:cs="Segoe UI"/>
                <w:b/>
                <w:bCs/>
                <w:color w:val="050505"/>
                <w:sz w:val="20"/>
                <w:szCs w:val="20"/>
              </w:rPr>
              <w:t>Jordanian Royal Medical Services</w:t>
            </w:r>
            <w:r w:rsidRPr="00214B42">
              <w:rPr>
                <w:rFonts w:ascii="Bookman Old Style" w:hAnsi="Bookman Old Style"/>
                <w:b/>
                <w:bCs/>
                <w:sz w:val="20"/>
                <w:szCs w:val="20"/>
                <w:lang w:bidi="ar-JO"/>
              </w:rPr>
              <w:t xml:space="preserve"> /</w:t>
            </w:r>
            <w:r w:rsidRPr="00214B42">
              <w:rPr>
                <w:rFonts w:ascii="Bookman Old Style" w:hAnsi="Bookman Old Style"/>
                <w:bCs/>
                <w:sz w:val="20"/>
                <w:szCs w:val="20"/>
                <w:lang w:bidi="ar-JO"/>
              </w:rPr>
              <w:t>Royal Medical Services College for Allied Health Professions/Amman</w:t>
            </w:r>
          </w:p>
        </w:tc>
        <w:tc>
          <w:tcPr>
            <w:tcW w:w="712" w:type="dxa"/>
            <w:vAlign w:val="center"/>
          </w:tcPr>
          <w:p w14:paraId="7B545285" w14:textId="77777777" w:rsidR="00214B42" w:rsidRPr="00214B42" w:rsidRDefault="00214B42" w:rsidP="00214B42">
            <w:pPr>
              <w:pStyle w:val="ListParagraph"/>
              <w:numPr>
                <w:ilvl w:val="0"/>
                <w:numId w:val="7"/>
              </w:numPr>
              <w:bidi w:val="0"/>
              <w:spacing w:after="200" w:line="276" w:lineRule="auto"/>
              <w:rPr>
                <w:rFonts w:ascii="Bookman Old Style" w:hAnsi="Bookman Old Style"/>
                <w:lang w:val="en-CA" w:bidi="ar-LB"/>
              </w:rPr>
            </w:pPr>
          </w:p>
        </w:tc>
      </w:tr>
      <w:tr w:rsidR="00214B42" w:rsidRPr="00214B42" w14:paraId="2F1B9EC3" w14:textId="77777777" w:rsidTr="00214B42">
        <w:trPr>
          <w:trHeight w:val="985"/>
          <w:jc w:val="center"/>
        </w:trPr>
        <w:tc>
          <w:tcPr>
            <w:tcW w:w="4959" w:type="dxa"/>
            <w:tcBorders>
              <w:top w:val="single" w:sz="4" w:space="0" w:color="auto"/>
            </w:tcBorders>
            <w:vAlign w:val="center"/>
          </w:tcPr>
          <w:p w14:paraId="1BD94746" w14:textId="77777777" w:rsidR="00214B42" w:rsidRPr="00214B42" w:rsidRDefault="00214B42" w:rsidP="00CE495D">
            <w:pPr>
              <w:bidi w:val="0"/>
              <w:jc w:val="both"/>
              <w:rPr>
                <w:rFonts w:ascii="Bookman Old Style" w:hAnsi="Bookman Old Style"/>
                <w:b/>
                <w:color w:val="C00000"/>
                <w:sz w:val="20"/>
                <w:szCs w:val="20"/>
                <w:lang w:bidi="ar-JO"/>
              </w:rPr>
            </w:pPr>
            <w:r w:rsidRPr="00214B42">
              <w:rPr>
                <w:rFonts w:ascii="Bookman Old Style" w:hAnsi="Bookman Old Style"/>
                <w:b/>
                <w:color w:val="C00000"/>
                <w:sz w:val="20"/>
                <w:szCs w:val="20"/>
                <w:lang w:bidi="ar-JO"/>
              </w:rPr>
              <w:t>Recycling Industry Waste</w:t>
            </w:r>
          </w:p>
        </w:tc>
        <w:tc>
          <w:tcPr>
            <w:tcW w:w="1417" w:type="dxa"/>
            <w:tcBorders>
              <w:top w:val="single" w:sz="4" w:space="0" w:color="auto"/>
            </w:tcBorders>
            <w:vAlign w:val="center"/>
          </w:tcPr>
          <w:p w14:paraId="798FF8E8" w14:textId="77777777" w:rsidR="00214B42" w:rsidRPr="00214B42" w:rsidRDefault="00214B42" w:rsidP="00214B42">
            <w:pPr>
              <w:pStyle w:val="ListParagraph"/>
              <w:numPr>
                <w:ilvl w:val="0"/>
                <w:numId w:val="6"/>
              </w:numPr>
              <w:bidi w:val="0"/>
              <w:spacing w:after="200" w:line="276" w:lineRule="auto"/>
              <w:jc w:val="both"/>
              <w:rPr>
                <w:rFonts w:ascii="Bookman Old Style" w:hAnsi="Bookman Old Style"/>
                <w:b/>
                <w:color w:val="C00000"/>
                <w:lang w:bidi="ar-JO"/>
              </w:rPr>
            </w:pPr>
          </w:p>
        </w:tc>
        <w:tc>
          <w:tcPr>
            <w:tcW w:w="3828" w:type="dxa"/>
            <w:vAlign w:val="center"/>
          </w:tcPr>
          <w:p w14:paraId="234CCA21" w14:textId="77777777" w:rsidR="00214B42" w:rsidRPr="00214B42" w:rsidRDefault="00214B42" w:rsidP="00CE495D">
            <w:pPr>
              <w:bidi w:val="0"/>
              <w:rPr>
                <w:rFonts w:ascii="Bookman Old Style" w:hAnsi="Bookman Old Style"/>
                <w:b/>
                <w:color w:val="C00000"/>
                <w:sz w:val="20"/>
                <w:szCs w:val="20"/>
                <w:lang w:bidi="ar-JO"/>
              </w:rPr>
            </w:pPr>
            <w:r w:rsidRPr="00214B42">
              <w:rPr>
                <w:rFonts w:ascii="Bookman Old Style" w:hAnsi="Bookman Old Style"/>
                <w:b/>
                <w:color w:val="C00000"/>
                <w:sz w:val="20"/>
                <w:szCs w:val="20"/>
                <w:lang w:bidi="ar-JO"/>
              </w:rPr>
              <w:t>Al Nasr Girls High School/ Amman</w:t>
            </w:r>
          </w:p>
        </w:tc>
        <w:tc>
          <w:tcPr>
            <w:tcW w:w="712" w:type="dxa"/>
            <w:vAlign w:val="center"/>
          </w:tcPr>
          <w:p w14:paraId="53F3128D" w14:textId="77777777" w:rsidR="00214B42" w:rsidRPr="00214B42" w:rsidRDefault="00214B42" w:rsidP="00214B42">
            <w:pPr>
              <w:pStyle w:val="ListParagraph"/>
              <w:numPr>
                <w:ilvl w:val="0"/>
                <w:numId w:val="7"/>
              </w:numPr>
              <w:bidi w:val="0"/>
              <w:spacing w:after="200" w:line="276" w:lineRule="auto"/>
              <w:rPr>
                <w:rFonts w:ascii="Bookman Old Style" w:hAnsi="Bookman Old Style"/>
                <w:b/>
                <w:color w:val="C00000"/>
                <w:lang w:val="en-CA" w:bidi="ar-LB"/>
              </w:rPr>
            </w:pPr>
          </w:p>
        </w:tc>
      </w:tr>
      <w:tr w:rsidR="00214B42" w:rsidRPr="00214B42" w14:paraId="31746999" w14:textId="77777777" w:rsidTr="00214B42">
        <w:trPr>
          <w:trHeight w:val="988"/>
          <w:jc w:val="center"/>
        </w:trPr>
        <w:tc>
          <w:tcPr>
            <w:tcW w:w="4959" w:type="dxa"/>
            <w:tcBorders>
              <w:top w:val="single" w:sz="4" w:space="0" w:color="auto"/>
              <w:bottom w:val="single" w:sz="4" w:space="0" w:color="auto"/>
            </w:tcBorders>
            <w:shd w:val="clear" w:color="auto" w:fill="auto"/>
            <w:vAlign w:val="center"/>
          </w:tcPr>
          <w:p w14:paraId="51A67C20" w14:textId="77777777" w:rsidR="00214B42" w:rsidRPr="00214B42" w:rsidRDefault="00214B42" w:rsidP="00CE495D">
            <w:pPr>
              <w:bidi w:val="0"/>
              <w:jc w:val="both"/>
              <w:rPr>
                <w:rFonts w:ascii="Bookman Old Style" w:hAnsi="Bookman Old Style"/>
                <w:bCs/>
                <w:sz w:val="20"/>
                <w:szCs w:val="20"/>
                <w:lang w:bidi="ar-JO"/>
              </w:rPr>
            </w:pPr>
            <w:r w:rsidRPr="00214B42">
              <w:rPr>
                <w:rFonts w:ascii="Bookman Old Style" w:hAnsi="Bookman Old Style"/>
                <w:bCs/>
                <w:sz w:val="20"/>
                <w:szCs w:val="20"/>
                <w:lang w:bidi="ar-JO"/>
              </w:rPr>
              <w:lastRenderedPageBreak/>
              <w:t xml:space="preserve">Forsa for Women Empowerment </w:t>
            </w:r>
          </w:p>
        </w:tc>
        <w:tc>
          <w:tcPr>
            <w:tcW w:w="1417" w:type="dxa"/>
            <w:tcBorders>
              <w:top w:val="single" w:sz="4" w:space="0" w:color="auto"/>
              <w:bottom w:val="single" w:sz="4" w:space="0" w:color="auto"/>
            </w:tcBorders>
            <w:vAlign w:val="center"/>
          </w:tcPr>
          <w:p w14:paraId="7AF4B6EE" w14:textId="77777777" w:rsidR="00214B42" w:rsidRPr="00214B42" w:rsidRDefault="00214B42" w:rsidP="00214B42">
            <w:pPr>
              <w:pStyle w:val="ListParagraph"/>
              <w:numPr>
                <w:ilvl w:val="0"/>
                <w:numId w:val="6"/>
              </w:numPr>
              <w:bidi w:val="0"/>
              <w:spacing w:after="200" w:line="276" w:lineRule="auto"/>
              <w:jc w:val="both"/>
              <w:rPr>
                <w:rFonts w:ascii="Bookman Old Style" w:hAnsi="Bookman Old Style"/>
                <w:bCs/>
                <w:lang w:bidi="ar-JO"/>
              </w:rPr>
            </w:pPr>
          </w:p>
        </w:tc>
        <w:tc>
          <w:tcPr>
            <w:tcW w:w="3828" w:type="dxa"/>
            <w:shd w:val="clear" w:color="auto" w:fill="FFFFFF" w:themeFill="background1"/>
            <w:vAlign w:val="center"/>
          </w:tcPr>
          <w:p w14:paraId="191ACA77" w14:textId="77777777" w:rsidR="00214B42" w:rsidRPr="00214B42" w:rsidRDefault="00214B42" w:rsidP="00CE495D">
            <w:pPr>
              <w:bidi w:val="0"/>
              <w:rPr>
                <w:rFonts w:ascii="Bookman Old Style" w:hAnsi="Bookman Old Style"/>
                <w:bCs/>
                <w:sz w:val="20"/>
                <w:szCs w:val="20"/>
                <w:lang w:bidi="ar-JO"/>
              </w:rPr>
            </w:pPr>
            <w:r w:rsidRPr="00214B42">
              <w:rPr>
                <w:rFonts w:ascii="Bookman Old Style" w:hAnsi="Bookman Old Style"/>
                <w:bCs/>
                <w:sz w:val="20"/>
                <w:szCs w:val="20"/>
                <w:lang w:bidi="ar-JO"/>
              </w:rPr>
              <w:t>Islamic Community College/    Al-</w:t>
            </w:r>
            <w:proofErr w:type="spellStart"/>
            <w:r w:rsidRPr="00214B42">
              <w:rPr>
                <w:rFonts w:ascii="Bookman Old Style" w:hAnsi="Bookman Old Style"/>
                <w:bCs/>
                <w:sz w:val="20"/>
                <w:szCs w:val="20"/>
                <w:lang w:bidi="ar-JO"/>
              </w:rPr>
              <w:t>Zarqa</w:t>
            </w:r>
            <w:proofErr w:type="spellEnd"/>
          </w:p>
        </w:tc>
        <w:tc>
          <w:tcPr>
            <w:tcW w:w="712" w:type="dxa"/>
            <w:vAlign w:val="center"/>
          </w:tcPr>
          <w:p w14:paraId="33D5F067" w14:textId="77777777" w:rsidR="00214B42" w:rsidRPr="00214B42" w:rsidRDefault="00214B42" w:rsidP="00214B42">
            <w:pPr>
              <w:pStyle w:val="ListParagraph"/>
              <w:numPr>
                <w:ilvl w:val="0"/>
                <w:numId w:val="7"/>
              </w:numPr>
              <w:bidi w:val="0"/>
              <w:spacing w:after="200" w:line="276" w:lineRule="auto"/>
              <w:rPr>
                <w:rFonts w:ascii="Bookman Old Style" w:hAnsi="Bookman Old Style"/>
                <w:lang w:val="en-CA" w:bidi="ar-LB"/>
              </w:rPr>
            </w:pPr>
          </w:p>
        </w:tc>
      </w:tr>
      <w:tr w:rsidR="00214B42" w:rsidRPr="00214B42" w14:paraId="409C0FA9" w14:textId="77777777" w:rsidTr="00214B42">
        <w:trPr>
          <w:trHeight w:val="988"/>
          <w:jc w:val="center"/>
        </w:trPr>
        <w:tc>
          <w:tcPr>
            <w:tcW w:w="4959" w:type="dxa"/>
            <w:tcBorders>
              <w:top w:val="single" w:sz="4" w:space="0" w:color="auto"/>
              <w:bottom w:val="single" w:sz="4" w:space="0" w:color="auto"/>
            </w:tcBorders>
            <w:vAlign w:val="center"/>
          </w:tcPr>
          <w:p w14:paraId="5A03E5AD" w14:textId="77777777" w:rsidR="00214B42" w:rsidRPr="00214B42" w:rsidRDefault="00214B42" w:rsidP="00CE495D">
            <w:pPr>
              <w:bidi w:val="0"/>
              <w:jc w:val="both"/>
              <w:rPr>
                <w:rFonts w:ascii="Bookman Old Style" w:hAnsi="Bookman Old Style"/>
                <w:b/>
                <w:color w:val="C00000"/>
                <w:sz w:val="20"/>
                <w:szCs w:val="20"/>
                <w:lang w:bidi="ar-JO"/>
              </w:rPr>
            </w:pPr>
            <w:r w:rsidRPr="00214B42">
              <w:rPr>
                <w:rFonts w:ascii="Bookman Old Style" w:hAnsi="Bookman Old Style"/>
                <w:b/>
                <w:color w:val="C00000"/>
                <w:sz w:val="20"/>
                <w:szCs w:val="20"/>
                <w:lang w:bidi="ar-JO"/>
              </w:rPr>
              <w:t>Women`s Economic Linkages and Employment Development</w:t>
            </w:r>
          </w:p>
        </w:tc>
        <w:tc>
          <w:tcPr>
            <w:tcW w:w="1417" w:type="dxa"/>
            <w:tcBorders>
              <w:top w:val="single" w:sz="4" w:space="0" w:color="auto"/>
              <w:bottom w:val="single" w:sz="4" w:space="0" w:color="auto"/>
            </w:tcBorders>
            <w:vAlign w:val="center"/>
          </w:tcPr>
          <w:p w14:paraId="628F088B" w14:textId="77777777" w:rsidR="00214B42" w:rsidRPr="00214B42" w:rsidRDefault="00214B42" w:rsidP="00214B42">
            <w:pPr>
              <w:pStyle w:val="ListParagraph"/>
              <w:numPr>
                <w:ilvl w:val="0"/>
                <w:numId w:val="6"/>
              </w:numPr>
              <w:bidi w:val="0"/>
              <w:spacing w:after="200" w:line="276" w:lineRule="auto"/>
              <w:jc w:val="both"/>
              <w:rPr>
                <w:rFonts w:ascii="Bookman Old Style" w:hAnsi="Bookman Old Style"/>
                <w:b/>
                <w:color w:val="C00000"/>
                <w:lang w:bidi="ar-JO"/>
              </w:rPr>
            </w:pPr>
          </w:p>
        </w:tc>
        <w:tc>
          <w:tcPr>
            <w:tcW w:w="3828" w:type="dxa"/>
            <w:vAlign w:val="center"/>
          </w:tcPr>
          <w:p w14:paraId="2447AF83" w14:textId="77777777" w:rsidR="00214B42" w:rsidRPr="00214B42" w:rsidRDefault="00214B42" w:rsidP="00CE495D">
            <w:pPr>
              <w:bidi w:val="0"/>
              <w:rPr>
                <w:rFonts w:ascii="Bookman Old Style" w:hAnsi="Bookman Old Style"/>
                <w:b/>
                <w:color w:val="C00000"/>
                <w:sz w:val="20"/>
                <w:szCs w:val="20"/>
                <w:lang w:bidi="ar-JO"/>
              </w:rPr>
            </w:pPr>
            <w:r w:rsidRPr="00214B42">
              <w:rPr>
                <w:rFonts w:ascii="Bookman Old Style" w:hAnsi="Bookman Old Style"/>
                <w:b/>
                <w:color w:val="C00000"/>
                <w:sz w:val="20"/>
                <w:szCs w:val="20"/>
                <w:lang w:bidi="ar-JO"/>
              </w:rPr>
              <w:t xml:space="preserve">Vocational Training Corporation/ Amman </w:t>
            </w:r>
          </w:p>
        </w:tc>
        <w:tc>
          <w:tcPr>
            <w:tcW w:w="712" w:type="dxa"/>
            <w:vAlign w:val="center"/>
          </w:tcPr>
          <w:p w14:paraId="6D250775" w14:textId="77777777" w:rsidR="00214B42" w:rsidRPr="00214B42" w:rsidRDefault="00214B42" w:rsidP="00214B42">
            <w:pPr>
              <w:pStyle w:val="ListParagraph"/>
              <w:numPr>
                <w:ilvl w:val="0"/>
                <w:numId w:val="7"/>
              </w:numPr>
              <w:bidi w:val="0"/>
              <w:spacing w:after="200" w:line="276" w:lineRule="auto"/>
              <w:rPr>
                <w:rFonts w:ascii="Bookman Old Style" w:hAnsi="Bookman Old Style"/>
                <w:b/>
                <w:color w:val="C00000"/>
                <w:lang w:val="en-CA" w:bidi="ar-LB"/>
              </w:rPr>
            </w:pPr>
          </w:p>
        </w:tc>
      </w:tr>
      <w:tr w:rsidR="00214B42" w:rsidRPr="00214B42" w14:paraId="6767DA24" w14:textId="77777777" w:rsidTr="00214B42">
        <w:trPr>
          <w:trHeight w:val="969"/>
          <w:jc w:val="center"/>
        </w:trPr>
        <w:tc>
          <w:tcPr>
            <w:tcW w:w="4959" w:type="dxa"/>
            <w:tcBorders>
              <w:top w:val="single" w:sz="4" w:space="0" w:color="auto"/>
            </w:tcBorders>
            <w:vAlign w:val="center"/>
          </w:tcPr>
          <w:p w14:paraId="3E119F7C" w14:textId="77777777" w:rsidR="00214B42" w:rsidRPr="00214B42" w:rsidRDefault="00214B42" w:rsidP="00CE495D">
            <w:pPr>
              <w:bidi w:val="0"/>
              <w:jc w:val="both"/>
              <w:rPr>
                <w:rFonts w:ascii="Bookman Old Style" w:hAnsi="Bookman Old Style"/>
                <w:bCs/>
                <w:sz w:val="20"/>
                <w:szCs w:val="20"/>
                <w:lang w:bidi="ar-JO"/>
              </w:rPr>
            </w:pPr>
            <w:r w:rsidRPr="00214B42">
              <w:rPr>
                <w:rFonts w:ascii="Bookman Old Style" w:hAnsi="Bookman Old Style"/>
                <w:bCs/>
                <w:sz w:val="20"/>
                <w:szCs w:val="20"/>
                <w:lang w:bidi="ar-JO"/>
              </w:rPr>
              <w:t>Introducing a new specialized course in the general maintenance of buildings</w:t>
            </w:r>
          </w:p>
        </w:tc>
        <w:tc>
          <w:tcPr>
            <w:tcW w:w="1417" w:type="dxa"/>
            <w:tcBorders>
              <w:top w:val="single" w:sz="4" w:space="0" w:color="auto"/>
            </w:tcBorders>
            <w:vAlign w:val="center"/>
          </w:tcPr>
          <w:p w14:paraId="452030C3" w14:textId="77777777" w:rsidR="00214B42" w:rsidRPr="00214B42" w:rsidRDefault="00214B42" w:rsidP="00214B42">
            <w:pPr>
              <w:pStyle w:val="ListParagraph"/>
              <w:numPr>
                <w:ilvl w:val="0"/>
                <w:numId w:val="6"/>
              </w:numPr>
              <w:bidi w:val="0"/>
              <w:spacing w:after="200" w:line="276" w:lineRule="auto"/>
              <w:jc w:val="both"/>
              <w:rPr>
                <w:rFonts w:ascii="Bookman Old Style" w:hAnsi="Bookman Old Style"/>
                <w:bCs/>
                <w:lang w:bidi="ar-JO"/>
              </w:rPr>
            </w:pPr>
          </w:p>
        </w:tc>
        <w:tc>
          <w:tcPr>
            <w:tcW w:w="3828" w:type="dxa"/>
            <w:vMerge w:val="restart"/>
            <w:vAlign w:val="center"/>
          </w:tcPr>
          <w:p w14:paraId="7EFB8513" w14:textId="77777777" w:rsidR="00214B42" w:rsidRPr="00214B42" w:rsidRDefault="00214B42" w:rsidP="00CE495D">
            <w:pPr>
              <w:bidi w:val="0"/>
              <w:rPr>
                <w:rFonts w:ascii="Bookman Old Style" w:hAnsi="Bookman Old Style"/>
                <w:bCs/>
                <w:sz w:val="20"/>
                <w:szCs w:val="20"/>
                <w:lang w:bidi="ar-JO"/>
              </w:rPr>
            </w:pPr>
            <w:proofErr w:type="spellStart"/>
            <w:r w:rsidRPr="00214B42">
              <w:rPr>
                <w:rFonts w:ascii="Bookman Old Style" w:hAnsi="Bookman Old Style"/>
                <w:bCs/>
                <w:sz w:val="20"/>
                <w:szCs w:val="20"/>
                <w:lang w:bidi="ar-JO"/>
              </w:rPr>
              <w:t>Wadi</w:t>
            </w:r>
            <w:proofErr w:type="spellEnd"/>
            <w:r w:rsidRPr="00214B42">
              <w:rPr>
                <w:rFonts w:ascii="Bookman Old Style" w:hAnsi="Bookman Old Style"/>
                <w:bCs/>
                <w:sz w:val="20"/>
                <w:szCs w:val="20"/>
                <w:lang w:bidi="ar-JO"/>
              </w:rPr>
              <w:t xml:space="preserve"> </w:t>
            </w:r>
            <w:proofErr w:type="spellStart"/>
            <w:r w:rsidRPr="00214B42">
              <w:rPr>
                <w:rFonts w:ascii="Bookman Old Style" w:hAnsi="Bookman Old Style"/>
                <w:bCs/>
                <w:sz w:val="20"/>
                <w:szCs w:val="20"/>
                <w:lang w:bidi="ar-JO"/>
              </w:rPr>
              <w:t>Alseer</w:t>
            </w:r>
            <w:proofErr w:type="spellEnd"/>
            <w:r w:rsidRPr="00214B42">
              <w:rPr>
                <w:rFonts w:ascii="Bookman Old Style" w:hAnsi="Bookman Old Style"/>
                <w:bCs/>
                <w:sz w:val="20"/>
                <w:szCs w:val="20"/>
                <w:lang w:bidi="ar-JO"/>
              </w:rPr>
              <w:t xml:space="preserve"> Training Centre-UNRWA/ Amman</w:t>
            </w:r>
          </w:p>
        </w:tc>
        <w:tc>
          <w:tcPr>
            <w:tcW w:w="712" w:type="dxa"/>
            <w:vMerge w:val="restart"/>
            <w:vAlign w:val="center"/>
          </w:tcPr>
          <w:p w14:paraId="122D1ABF" w14:textId="77777777" w:rsidR="00214B42" w:rsidRPr="00214B42" w:rsidRDefault="00214B42" w:rsidP="00214B42">
            <w:pPr>
              <w:pStyle w:val="ListParagraph"/>
              <w:numPr>
                <w:ilvl w:val="0"/>
                <w:numId w:val="7"/>
              </w:numPr>
              <w:bidi w:val="0"/>
              <w:spacing w:after="200" w:line="276" w:lineRule="auto"/>
              <w:rPr>
                <w:rFonts w:ascii="Bookman Old Style" w:hAnsi="Bookman Old Style"/>
                <w:lang w:val="en-CA" w:bidi="ar-LB"/>
              </w:rPr>
            </w:pPr>
          </w:p>
        </w:tc>
      </w:tr>
      <w:tr w:rsidR="00214B42" w:rsidRPr="00214B42" w14:paraId="09A7BB09" w14:textId="77777777" w:rsidTr="00214B42">
        <w:trPr>
          <w:trHeight w:val="969"/>
          <w:jc w:val="center"/>
        </w:trPr>
        <w:tc>
          <w:tcPr>
            <w:tcW w:w="4959" w:type="dxa"/>
            <w:tcBorders>
              <w:top w:val="single" w:sz="4" w:space="0" w:color="auto"/>
            </w:tcBorders>
            <w:vAlign w:val="center"/>
          </w:tcPr>
          <w:p w14:paraId="16287F3B" w14:textId="77777777" w:rsidR="00214B42" w:rsidRPr="00214B42" w:rsidRDefault="00214B42" w:rsidP="00CE495D">
            <w:pPr>
              <w:bidi w:val="0"/>
              <w:jc w:val="both"/>
              <w:rPr>
                <w:rFonts w:ascii="Bookman Old Style" w:hAnsi="Bookman Old Style"/>
                <w:bCs/>
                <w:sz w:val="20"/>
                <w:szCs w:val="20"/>
                <w:lang w:bidi="ar-JO"/>
              </w:rPr>
            </w:pPr>
            <w:r w:rsidRPr="00214B42">
              <w:rPr>
                <w:rFonts w:ascii="Bookman Old Style" w:hAnsi="Bookman Old Style"/>
                <w:bCs/>
                <w:sz w:val="20"/>
                <w:szCs w:val="20"/>
                <w:lang w:bidi="ar-JO"/>
              </w:rPr>
              <w:t>CBT Training Program Structure for split type air conditioner installation &amp; servicing mechanic-Skilled Worker/level 2</w:t>
            </w:r>
          </w:p>
        </w:tc>
        <w:tc>
          <w:tcPr>
            <w:tcW w:w="1417" w:type="dxa"/>
            <w:tcBorders>
              <w:top w:val="single" w:sz="4" w:space="0" w:color="auto"/>
            </w:tcBorders>
            <w:vAlign w:val="center"/>
          </w:tcPr>
          <w:p w14:paraId="2AA5C058" w14:textId="77777777" w:rsidR="00214B42" w:rsidRPr="00214B42" w:rsidRDefault="00214B42" w:rsidP="00214B42">
            <w:pPr>
              <w:pStyle w:val="ListParagraph"/>
              <w:numPr>
                <w:ilvl w:val="0"/>
                <w:numId w:val="6"/>
              </w:numPr>
              <w:bidi w:val="0"/>
              <w:spacing w:after="200" w:line="276" w:lineRule="auto"/>
              <w:jc w:val="both"/>
              <w:rPr>
                <w:rFonts w:ascii="Bookman Old Style" w:hAnsi="Bookman Old Style"/>
                <w:bCs/>
                <w:lang w:bidi="ar-JO"/>
              </w:rPr>
            </w:pPr>
          </w:p>
        </w:tc>
        <w:tc>
          <w:tcPr>
            <w:tcW w:w="3828" w:type="dxa"/>
            <w:vMerge/>
            <w:vAlign w:val="center"/>
          </w:tcPr>
          <w:p w14:paraId="33D0B581" w14:textId="77777777" w:rsidR="00214B42" w:rsidRPr="00214B42" w:rsidRDefault="00214B42" w:rsidP="00CE495D">
            <w:pPr>
              <w:bidi w:val="0"/>
              <w:rPr>
                <w:rFonts w:ascii="Bookman Old Style" w:hAnsi="Bookman Old Style"/>
                <w:bCs/>
                <w:sz w:val="20"/>
                <w:szCs w:val="20"/>
                <w:lang w:bidi="ar-JO"/>
              </w:rPr>
            </w:pPr>
          </w:p>
        </w:tc>
        <w:tc>
          <w:tcPr>
            <w:tcW w:w="712" w:type="dxa"/>
            <w:vMerge/>
            <w:vAlign w:val="center"/>
          </w:tcPr>
          <w:p w14:paraId="68CFDEEB" w14:textId="77777777" w:rsidR="00214B42" w:rsidRPr="00214B42" w:rsidRDefault="00214B42" w:rsidP="00214B42">
            <w:pPr>
              <w:pStyle w:val="ListParagraph"/>
              <w:numPr>
                <w:ilvl w:val="0"/>
                <w:numId w:val="7"/>
              </w:numPr>
              <w:bidi w:val="0"/>
              <w:spacing w:after="200" w:line="276" w:lineRule="auto"/>
              <w:rPr>
                <w:rFonts w:ascii="Bookman Old Style" w:hAnsi="Bookman Old Style"/>
                <w:lang w:val="en-CA" w:bidi="ar-LB"/>
              </w:rPr>
            </w:pPr>
          </w:p>
        </w:tc>
      </w:tr>
      <w:tr w:rsidR="00214B42" w:rsidRPr="00214B42" w14:paraId="24B20686" w14:textId="77777777" w:rsidTr="00214B42">
        <w:trPr>
          <w:trHeight w:val="974"/>
          <w:jc w:val="center"/>
        </w:trPr>
        <w:tc>
          <w:tcPr>
            <w:tcW w:w="4959" w:type="dxa"/>
            <w:tcBorders>
              <w:top w:val="single" w:sz="4" w:space="0" w:color="auto"/>
            </w:tcBorders>
            <w:vAlign w:val="center"/>
          </w:tcPr>
          <w:p w14:paraId="02BEFDB3" w14:textId="77777777" w:rsidR="00214B42" w:rsidRPr="00214B42" w:rsidRDefault="00214B42" w:rsidP="00CE495D">
            <w:pPr>
              <w:bidi w:val="0"/>
              <w:jc w:val="both"/>
              <w:rPr>
                <w:rFonts w:ascii="Bookman Old Style" w:hAnsi="Bookman Old Style"/>
                <w:bCs/>
                <w:sz w:val="20"/>
                <w:szCs w:val="20"/>
                <w:lang w:bidi="ar-JO"/>
              </w:rPr>
            </w:pPr>
            <w:r w:rsidRPr="00214B42">
              <w:rPr>
                <w:rFonts w:ascii="Bookman Old Style" w:hAnsi="Bookman Old Style"/>
                <w:bCs/>
                <w:sz w:val="20"/>
                <w:szCs w:val="20"/>
                <w:lang w:bidi="ar-JO"/>
              </w:rPr>
              <w:t xml:space="preserve">Training &amp; Employment people who live in </w:t>
            </w:r>
            <w:proofErr w:type="spellStart"/>
            <w:r w:rsidRPr="00214B42">
              <w:rPr>
                <w:rFonts w:ascii="Bookman Old Style" w:hAnsi="Bookman Old Style"/>
                <w:bCs/>
                <w:sz w:val="20"/>
                <w:szCs w:val="20"/>
                <w:lang w:bidi="ar-JO"/>
              </w:rPr>
              <w:t>Madaba</w:t>
            </w:r>
            <w:proofErr w:type="spellEnd"/>
            <w:r w:rsidRPr="00214B42">
              <w:rPr>
                <w:rFonts w:ascii="Bookman Old Style" w:hAnsi="Bookman Old Style"/>
                <w:bCs/>
                <w:sz w:val="20"/>
                <w:szCs w:val="20"/>
                <w:lang w:bidi="ar-JO"/>
              </w:rPr>
              <w:t xml:space="preserve"> governorate in </w:t>
            </w:r>
            <w:proofErr w:type="spellStart"/>
            <w:r w:rsidRPr="00214B42">
              <w:rPr>
                <w:rFonts w:ascii="Bookman Old Style" w:hAnsi="Bookman Old Style"/>
                <w:bCs/>
                <w:sz w:val="20"/>
                <w:szCs w:val="20"/>
                <w:lang w:bidi="ar-JO"/>
              </w:rPr>
              <w:t>Madaba</w:t>
            </w:r>
            <w:proofErr w:type="spellEnd"/>
            <w:r w:rsidRPr="00214B42">
              <w:rPr>
                <w:rFonts w:ascii="Bookman Old Style" w:hAnsi="Bookman Old Style"/>
                <w:bCs/>
                <w:sz w:val="20"/>
                <w:szCs w:val="20"/>
                <w:lang w:bidi="ar-JO"/>
              </w:rPr>
              <w:t xml:space="preserve"> Institute for Mosaic Art &amp;Restoration on Mosaic craft during corona pandemic</w:t>
            </w:r>
          </w:p>
        </w:tc>
        <w:tc>
          <w:tcPr>
            <w:tcW w:w="1417" w:type="dxa"/>
            <w:tcBorders>
              <w:top w:val="single" w:sz="4" w:space="0" w:color="auto"/>
            </w:tcBorders>
            <w:vAlign w:val="center"/>
          </w:tcPr>
          <w:p w14:paraId="74175CB1" w14:textId="77777777" w:rsidR="00214B42" w:rsidRPr="00214B42" w:rsidRDefault="00214B42" w:rsidP="00214B42">
            <w:pPr>
              <w:pStyle w:val="ListParagraph"/>
              <w:numPr>
                <w:ilvl w:val="0"/>
                <w:numId w:val="6"/>
              </w:numPr>
              <w:bidi w:val="0"/>
              <w:spacing w:after="200" w:line="276" w:lineRule="auto"/>
              <w:jc w:val="both"/>
              <w:rPr>
                <w:rFonts w:ascii="Bookman Old Style" w:hAnsi="Bookman Old Style"/>
                <w:bCs/>
                <w:lang w:bidi="ar-JO"/>
              </w:rPr>
            </w:pPr>
          </w:p>
        </w:tc>
        <w:tc>
          <w:tcPr>
            <w:tcW w:w="3828" w:type="dxa"/>
            <w:vAlign w:val="center"/>
          </w:tcPr>
          <w:p w14:paraId="3F4BFA00" w14:textId="77777777" w:rsidR="00214B42" w:rsidRPr="00214B42" w:rsidRDefault="00214B42" w:rsidP="00CE495D">
            <w:pPr>
              <w:bidi w:val="0"/>
              <w:rPr>
                <w:rFonts w:ascii="Bookman Old Style" w:hAnsi="Bookman Old Style"/>
                <w:bCs/>
                <w:sz w:val="20"/>
                <w:szCs w:val="20"/>
                <w:lang w:bidi="ar-JO"/>
              </w:rPr>
            </w:pPr>
            <w:r w:rsidRPr="00214B42">
              <w:rPr>
                <w:rFonts w:ascii="Bookman Old Style" w:hAnsi="Bookman Old Style"/>
                <w:bCs/>
                <w:sz w:val="20"/>
                <w:szCs w:val="20"/>
                <w:lang w:bidi="ar-JO"/>
              </w:rPr>
              <w:t xml:space="preserve">Institute For Mosaic Art and Restoration/ </w:t>
            </w:r>
            <w:proofErr w:type="spellStart"/>
            <w:r w:rsidRPr="00214B42">
              <w:rPr>
                <w:rFonts w:ascii="Bookman Old Style" w:hAnsi="Bookman Old Style"/>
                <w:bCs/>
                <w:sz w:val="20"/>
                <w:szCs w:val="20"/>
                <w:lang w:bidi="ar-JO"/>
              </w:rPr>
              <w:t>Madaba</w:t>
            </w:r>
            <w:proofErr w:type="spellEnd"/>
          </w:p>
        </w:tc>
        <w:tc>
          <w:tcPr>
            <w:tcW w:w="712" w:type="dxa"/>
            <w:vAlign w:val="center"/>
          </w:tcPr>
          <w:p w14:paraId="60C29A9B" w14:textId="77777777" w:rsidR="00214B42" w:rsidRPr="00214B42" w:rsidRDefault="00214B42" w:rsidP="00214B42">
            <w:pPr>
              <w:pStyle w:val="ListParagraph"/>
              <w:numPr>
                <w:ilvl w:val="0"/>
                <w:numId w:val="7"/>
              </w:numPr>
              <w:bidi w:val="0"/>
              <w:spacing w:after="200" w:line="276" w:lineRule="auto"/>
              <w:rPr>
                <w:rFonts w:ascii="Bookman Old Style" w:hAnsi="Bookman Old Style"/>
                <w:lang w:val="en-CA" w:bidi="ar-LB"/>
              </w:rPr>
            </w:pPr>
          </w:p>
        </w:tc>
      </w:tr>
      <w:tr w:rsidR="00214B42" w:rsidRPr="00214B42" w14:paraId="5082DCB7" w14:textId="77777777" w:rsidTr="00214B42">
        <w:trPr>
          <w:trHeight w:val="971"/>
          <w:jc w:val="center"/>
        </w:trPr>
        <w:tc>
          <w:tcPr>
            <w:tcW w:w="4959" w:type="dxa"/>
            <w:tcBorders>
              <w:top w:val="single" w:sz="4" w:space="0" w:color="auto"/>
            </w:tcBorders>
            <w:vAlign w:val="center"/>
          </w:tcPr>
          <w:p w14:paraId="5CB110D4" w14:textId="77777777" w:rsidR="00214B42" w:rsidRPr="00214B42" w:rsidRDefault="00214B42" w:rsidP="00CE495D">
            <w:pPr>
              <w:bidi w:val="0"/>
              <w:jc w:val="both"/>
              <w:rPr>
                <w:rFonts w:ascii="Bookman Old Style" w:hAnsi="Bookman Old Style"/>
                <w:bCs/>
                <w:sz w:val="20"/>
                <w:szCs w:val="20"/>
                <w:lang w:bidi="ar-JO"/>
              </w:rPr>
            </w:pPr>
            <w:r w:rsidRPr="00214B42">
              <w:rPr>
                <w:rFonts w:ascii="Bookman Old Style" w:hAnsi="Bookman Old Style"/>
                <w:bCs/>
                <w:sz w:val="20"/>
                <w:szCs w:val="20"/>
                <w:lang w:bidi="ar-JO"/>
              </w:rPr>
              <w:t>Production of Natural Manure</w:t>
            </w:r>
          </w:p>
        </w:tc>
        <w:tc>
          <w:tcPr>
            <w:tcW w:w="1417" w:type="dxa"/>
            <w:tcBorders>
              <w:top w:val="single" w:sz="4" w:space="0" w:color="auto"/>
            </w:tcBorders>
            <w:vAlign w:val="center"/>
          </w:tcPr>
          <w:p w14:paraId="0FDF802B" w14:textId="77777777" w:rsidR="00214B42" w:rsidRPr="00214B42" w:rsidRDefault="00214B42" w:rsidP="00214B42">
            <w:pPr>
              <w:pStyle w:val="ListParagraph"/>
              <w:numPr>
                <w:ilvl w:val="0"/>
                <w:numId w:val="6"/>
              </w:numPr>
              <w:bidi w:val="0"/>
              <w:spacing w:after="200" w:line="276" w:lineRule="auto"/>
              <w:jc w:val="both"/>
              <w:rPr>
                <w:rFonts w:ascii="Bookman Old Style" w:hAnsi="Bookman Old Style"/>
                <w:bCs/>
                <w:lang w:bidi="ar-JO"/>
              </w:rPr>
            </w:pPr>
          </w:p>
        </w:tc>
        <w:tc>
          <w:tcPr>
            <w:tcW w:w="3828" w:type="dxa"/>
            <w:vAlign w:val="center"/>
          </w:tcPr>
          <w:p w14:paraId="0C449B5C" w14:textId="77777777" w:rsidR="00214B42" w:rsidRPr="00214B42" w:rsidRDefault="00214B42" w:rsidP="00CE495D">
            <w:pPr>
              <w:bidi w:val="0"/>
              <w:rPr>
                <w:rFonts w:ascii="Bookman Old Style" w:hAnsi="Bookman Old Style"/>
                <w:bCs/>
                <w:sz w:val="20"/>
                <w:szCs w:val="20"/>
                <w:lang w:bidi="ar-JO"/>
              </w:rPr>
            </w:pPr>
            <w:proofErr w:type="spellStart"/>
            <w:r w:rsidRPr="00214B42">
              <w:rPr>
                <w:rFonts w:ascii="Bookman Old Style" w:hAnsi="Bookman Old Style"/>
                <w:bCs/>
                <w:sz w:val="20"/>
                <w:szCs w:val="20"/>
                <w:lang w:bidi="ar-JO"/>
              </w:rPr>
              <w:t>Almanshiea</w:t>
            </w:r>
            <w:proofErr w:type="spellEnd"/>
            <w:r w:rsidRPr="00214B42">
              <w:rPr>
                <w:rFonts w:ascii="Bookman Old Style" w:hAnsi="Bookman Old Style"/>
                <w:bCs/>
                <w:sz w:val="20"/>
                <w:szCs w:val="20"/>
                <w:lang w:bidi="ar-JO"/>
              </w:rPr>
              <w:t xml:space="preserve"> Secondary Comprehensive School for girls/ Al-</w:t>
            </w:r>
            <w:proofErr w:type="spellStart"/>
            <w:r w:rsidRPr="00214B42">
              <w:rPr>
                <w:rFonts w:ascii="Bookman Old Style" w:hAnsi="Bookman Old Style"/>
                <w:bCs/>
                <w:sz w:val="20"/>
                <w:szCs w:val="20"/>
                <w:lang w:bidi="ar-JO"/>
              </w:rPr>
              <w:t>Mafraq</w:t>
            </w:r>
            <w:proofErr w:type="spellEnd"/>
          </w:p>
        </w:tc>
        <w:tc>
          <w:tcPr>
            <w:tcW w:w="712" w:type="dxa"/>
            <w:vAlign w:val="center"/>
          </w:tcPr>
          <w:p w14:paraId="3F08D291" w14:textId="77777777" w:rsidR="00214B42" w:rsidRPr="00214B42" w:rsidRDefault="00214B42" w:rsidP="00214B42">
            <w:pPr>
              <w:pStyle w:val="ListParagraph"/>
              <w:numPr>
                <w:ilvl w:val="0"/>
                <w:numId w:val="7"/>
              </w:numPr>
              <w:bidi w:val="0"/>
              <w:spacing w:after="200" w:line="276" w:lineRule="auto"/>
              <w:rPr>
                <w:rFonts w:ascii="Bookman Old Style" w:hAnsi="Bookman Old Style"/>
                <w:lang w:val="en-CA" w:bidi="ar-LB"/>
              </w:rPr>
            </w:pPr>
          </w:p>
        </w:tc>
      </w:tr>
      <w:tr w:rsidR="00214B42" w:rsidRPr="00214B42" w14:paraId="7A0E9F86" w14:textId="77777777" w:rsidTr="00214B42">
        <w:trPr>
          <w:trHeight w:val="988"/>
          <w:jc w:val="center"/>
        </w:trPr>
        <w:tc>
          <w:tcPr>
            <w:tcW w:w="4959" w:type="dxa"/>
            <w:tcBorders>
              <w:top w:val="single" w:sz="4" w:space="0" w:color="auto"/>
              <w:bottom w:val="single" w:sz="4" w:space="0" w:color="auto"/>
            </w:tcBorders>
            <w:vAlign w:val="center"/>
          </w:tcPr>
          <w:p w14:paraId="475A42BB" w14:textId="77777777" w:rsidR="00214B42" w:rsidRPr="00214B42" w:rsidRDefault="00214B42" w:rsidP="00CE495D">
            <w:pPr>
              <w:bidi w:val="0"/>
              <w:jc w:val="both"/>
              <w:rPr>
                <w:rFonts w:ascii="Bookman Old Style" w:hAnsi="Bookman Old Style"/>
                <w:bCs/>
                <w:sz w:val="20"/>
                <w:szCs w:val="20"/>
                <w:lang w:bidi="ar-JO"/>
              </w:rPr>
            </w:pPr>
            <w:r w:rsidRPr="00214B42">
              <w:rPr>
                <w:rFonts w:ascii="Bookman Old Style" w:hAnsi="Bookman Old Style"/>
                <w:bCs/>
                <w:sz w:val="20"/>
                <w:szCs w:val="20"/>
                <w:lang w:bidi="ar-JO"/>
              </w:rPr>
              <w:t>Recycling "Aerobic Fertilization "</w:t>
            </w:r>
          </w:p>
        </w:tc>
        <w:tc>
          <w:tcPr>
            <w:tcW w:w="1417" w:type="dxa"/>
            <w:tcBorders>
              <w:top w:val="single" w:sz="4" w:space="0" w:color="auto"/>
              <w:bottom w:val="single" w:sz="4" w:space="0" w:color="auto"/>
            </w:tcBorders>
            <w:vAlign w:val="center"/>
          </w:tcPr>
          <w:p w14:paraId="6CBEC923" w14:textId="77777777" w:rsidR="00214B42" w:rsidRPr="00214B42" w:rsidRDefault="00214B42" w:rsidP="00214B42">
            <w:pPr>
              <w:pStyle w:val="ListParagraph"/>
              <w:numPr>
                <w:ilvl w:val="0"/>
                <w:numId w:val="6"/>
              </w:numPr>
              <w:bidi w:val="0"/>
              <w:spacing w:after="200" w:line="276" w:lineRule="auto"/>
              <w:jc w:val="both"/>
              <w:rPr>
                <w:rFonts w:ascii="Bookman Old Style" w:hAnsi="Bookman Old Style"/>
                <w:bCs/>
                <w:lang w:bidi="ar-JO"/>
              </w:rPr>
            </w:pPr>
          </w:p>
        </w:tc>
        <w:tc>
          <w:tcPr>
            <w:tcW w:w="3828" w:type="dxa"/>
            <w:vAlign w:val="center"/>
          </w:tcPr>
          <w:p w14:paraId="6E372F4F" w14:textId="77777777" w:rsidR="00214B42" w:rsidRPr="00214B42" w:rsidRDefault="00214B42" w:rsidP="00CE495D">
            <w:pPr>
              <w:bidi w:val="0"/>
              <w:rPr>
                <w:rFonts w:ascii="Bookman Old Style" w:hAnsi="Bookman Old Style"/>
                <w:bCs/>
                <w:sz w:val="20"/>
                <w:szCs w:val="20"/>
                <w:lang w:bidi="ar-JO"/>
              </w:rPr>
            </w:pPr>
            <w:r w:rsidRPr="00214B42">
              <w:rPr>
                <w:rFonts w:ascii="Bookman Old Style" w:hAnsi="Bookman Old Style"/>
                <w:bCs/>
                <w:sz w:val="20"/>
                <w:szCs w:val="20"/>
                <w:lang w:bidi="ar-JO"/>
              </w:rPr>
              <w:br/>
            </w:r>
            <w:proofErr w:type="spellStart"/>
            <w:r w:rsidRPr="00214B42">
              <w:rPr>
                <w:rFonts w:ascii="Bookman Old Style" w:hAnsi="Bookman Old Style"/>
                <w:bCs/>
                <w:sz w:val="20"/>
                <w:szCs w:val="20"/>
                <w:lang w:bidi="ar-JO"/>
              </w:rPr>
              <w:t>Arwa</w:t>
            </w:r>
            <w:proofErr w:type="spellEnd"/>
            <w:r w:rsidRPr="00214B42">
              <w:rPr>
                <w:rFonts w:ascii="Bookman Old Style" w:hAnsi="Bookman Old Style"/>
                <w:bCs/>
                <w:sz w:val="20"/>
                <w:szCs w:val="20"/>
                <w:lang w:bidi="ar-JO"/>
              </w:rPr>
              <w:t xml:space="preserve"> </w:t>
            </w:r>
            <w:proofErr w:type="spellStart"/>
            <w:r w:rsidRPr="00214B42">
              <w:rPr>
                <w:rFonts w:ascii="Bookman Old Style" w:hAnsi="Bookman Old Style"/>
                <w:bCs/>
                <w:sz w:val="20"/>
                <w:szCs w:val="20"/>
                <w:lang w:bidi="ar-JO"/>
              </w:rPr>
              <w:t>Bint</w:t>
            </w:r>
            <w:proofErr w:type="spellEnd"/>
            <w:r w:rsidRPr="00214B42">
              <w:rPr>
                <w:rFonts w:ascii="Bookman Old Style" w:hAnsi="Bookman Old Style"/>
                <w:bCs/>
                <w:sz w:val="20"/>
                <w:szCs w:val="20"/>
                <w:lang w:bidi="ar-JO"/>
              </w:rPr>
              <w:t xml:space="preserve"> Abdul </w:t>
            </w:r>
            <w:proofErr w:type="spellStart"/>
            <w:r w:rsidRPr="00214B42">
              <w:rPr>
                <w:rFonts w:ascii="Bookman Old Style" w:hAnsi="Bookman Old Style"/>
                <w:bCs/>
                <w:sz w:val="20"/>
                <w:szCs w:val="20"/>
                <w:lang w:bidi="ar-JO"/>
              </w:rPr>
              <w:t>Muttalib</w:t>
            </w:r>
            <w:proofErr w:type="spellEnd"/>
            <w:r w:rsidRPr="00214B42">
              <w:rPr>
                <w:rFonts w:ascii="Bookman Old Style" w:hAnsi="Bookman Old Style"/>
                <w:bCs/>
                <w:sz w:val="20"/>
                <w:szCs w:val="20"/>
                <w:lang w:bidi="ar-JO"/>
              </w:rPr>
              <w:t xml:space="preserve"> Comprehensive Secondary School For Girls \Al –</w:t>
            </w:r>
            <w:proofErr w:type="spellStart"/>
            <w:r w:rsidRPr="00214B42">
              <w:rPr>
                <w:rFonts w:ascii="Bookman Old Style" w:hAnsi="Bookman Old Style"/>
                <w:bCs/>
                <w:sz w:val="20"/>
                <w:szCs w:val="20"/>
                <w:lang w:bidi="ar-JO"/>
              </w:rPr>
              <w:t>Karak</w:t>
            </w:r>
            <w:proofErr w:type="spellEnd"/>
            <w:r w:rsidRPr="00214B42">
              <w:rPr>
                <w:rFonts w:ascii="Bookman Old Style" w:hAnsi="Bookman Old Style"/>
                <w:bCs/>
                <w:sz w:val="20"/>
                <w:szCs w:val="20"/>
                <w:lang w:bidi="ar-JO"/>
              </w:rPr>
              <w:t>.</w:t>
            </w:r>
          </w:p>
        </w:tc>
        <w:tc>
          <w:tcPr>
            <w:tcW w:w="712" w:type="dxa"/>
            <w:vAlign w:val="center"/>
          </w:tcPr>
          <w:p w14:paraId="561EE39B" w14:textId="77777777" w:rsidR="00214B42" w:rsidRPr="00214B42" w:rsidRDefault="00214B42" w:rsidP="00214B42">
            <w:pPr>
              <w:pStyle w:val="ListParagraph"/>
              <w:numPr>
                <w:ilvl w:val="0"/>
                <w:numId w:val="7"/>
              </w:numPr>
              <w:bidi w:val="0"/>
              <w:spacing w:after="200" w:line="276" w:lineRule="auto"/>
              <w:rPr>
                <w:rFonts w:ascii="Bookman Old Style" w:hAnsi="Bookman Old Style"/>
                <w:lang w:val="en-CA" w:bidi="ar-LB"/>
              </w:rPr>
            </w:pPr>
          </w:p>
        </w:tc>
      </w:tr>
      <w:tr w:rsidR="00214B42" w:rsidRPr="00214B42" w14:paraId="38166624" w14:textId="77777777" w:rsidTr="00214B42">
        <w:trPr>
          <w:trHeight w:val="988"/>
          <w:jc w:val="center"/>
        </w:trPr>
        <w:tc>
          <w:tcPr>
            <w:tcW w:w="4959" w:type="dxa"/>
            <w:tcBorders>
              <w:top w:val="single" w:sz="4" w:space="0" w:color="auto"/>
              <w:bottom w:val="single" w:sz="4" w:space="0" w:color="auto"/>
            </w:tcBorders>
            <w:vAlign w:val="center"/>
          </w:tcPr>
          <w:p w14:paraId="1E0ADF4D" w14:textId="77777777" w:rsidR="00214B42" w:rsidRPr="00214B42" w:rsidRDefault="00214B42" w:rsidP="00CE495D">
            <w:pPr>
              <w:bidi w:val="0"/>
              <w:jc w:val="both"/>
              <w:rPr>
                <w:rFonts w:ascii="Bookman Old Style" w:hAnsi="Bookman Old Style"/>
                <w:bCs/>
                <w:sz w:val="20"/>
                <w:szCs w:val="20"/>
                <w:lang w:bidi="ar-JO"/>
              </w:rPr>
            </w:pPr>
            <w:r w:rsidRPr="00214B42">
              <w:rPr>
                <w:rFonts w:ascii="Bookman Old Style" w:hAnsi="Bookman Old Style"/>
                <w:bCs/>
                <w:sz w:val="20"/>
                <w:szCs w:val="20"/>
                <w:lang w:bidi="ar-JO"/>
              </w:rPr>
              <w:t>Housewives keeping up with new technology</w:t>
            </w:r>
          </w:p>
        </w:tc>
        <w:tc>
          <w:tcPr>
            <w:tcW w:w="1417" w:type="dxa"/>
            <w:tcBorders>
              <w:top w:val="single" w:sz="4" w:space="0" w:color="auto"/>
              <w:bottom w:val="single" w:sz="4" w:space="0" w:color="auto"/>
            </w:tcBorders>
            <w:vAlign w:val="center"/>
          </w:tcPr>
          <w:p w14:paraId="22255E1F" w14:textId="77777777" w:rsidR="00214B42" w:rsidRPr="00214B42" w:rsidRDefault="00214B42" w:rsidP="00214B42">
            <w:pPr>
              <w:pStyle w:val="ListParagraph"/>
              <w:numPr>
                <w:ilvl w:val="0"/>
                <w:numId w:val="6"/>
              </w:numPr>
              <w:bidi w:val="0"/>
              <w:spacing w:after="200" w:line="276" w:lineRule="auto"/>
              <w:jc w:val="both"/>
              <w:rPr>
                <w:rFonts w:ascii="Bookman Old Style" w:hAnsi="Bookman Old Style"/>
                <w:bCs/>
                <w:lang w:bidi="ar-JO"/>
              </w:rPr>
            </w:pPr>
          </w:p>
        </w:tc>
        <w:tc>
          <w:tcPr>
            <w:tcW w:w="3828" w:type="dxa"/>
            <w:vAlign w:val="center"/>
          </w:tcPr>
          <w:p w14:paraId="0E989A3D" w14:textId="77777777" w:rsidR="00214B42" w:rsidRPr="00214B42" w:rsidRDefault="00214B42" w:rsidP="00CE495D">
            <w:pPr>
              <w:bidi w:val="0"/>
              <w:rPr>
                <w:rFonts w:ascii="Bookman Old Style" w:hAnsi="Bookman Old Style"/>
                <w:bCs/>
                <w:sz w:val="20"/>
                <w:szCs w:val="20"/>
                <w:lang w:bidi="ar-JO"/>
              </w:rPr>
            </w:pPr>
            <w:r w:rsidRPr="00214B42">
              <w:rPr>
                <w:rFonts w:ascii="Bookman Old Style" w:hAnsi="Bookman Old Style"/>
                <w:bCs/>
                <w:sz w:val="20"/>
                <w:szCs w:val="20"/>
                <w:lang w:bidi="ar-JO"/>
              </w:rPr>
              <w:t>Arab University College of Technology/ Amman</w:t>
            </w:r>
          </w:p>
        </w:tc>
        <w:tc>
          <w:tcPr>
            <w:tcW w:w="712" w:type="dxa"/>
            <w:vAlign w:val="center"/>
          </w:tcPr>
          <w:p w14:paraId="0F61DADF" w14:textId="77777777" w:rsidR="00214B42" w:rsidRPr="00214B42" w:rsidRDefault="00214B42" w:rsidP="00214B42">
            <w:pPr>
              <w:pStyle w:val="ListParagraph"/>
              <w:numPr>
                <w:ilvl w:val="0"/>
                <w:numId w:val="7"/>
              </w:numPr>
              <w:bidi w:val="0"/>
              <w:spacing w:after="200" w:line="276" w:lineRule="auto"/>
              <w:rPr>
                <w:rFonts w:ascii="Bookman Old Style" w:hAnsi="Bookman Old Style"/>
                <w:lang w:val="en-CA" w:bidi="ar-LB"/>
              </w:rPr>
            </w:pPr>
          </w:p>
        </w:tc>
      </w:tr>
      <w:tr w:rsidR="00214B42" w:rsidRPr="00214B42" w14:paraId="5A87CCB0" w14:textId="77777777" w:rsidTr="00214B42">
        <w:trPr>
          <w:trHeight w:val="988"/>
          <w:jc w:val="center"/>
        </w:trPr>
        <w:tc>
          <w:tcPr>
            <w:tcW w:w="4959" w:type="dxa"/>
            <w:tcBorders>
              <w:top w:val="single" w:sz="4" w:space="0" w:color="auto"/>
              <w:bottom w:val="single" w:sz="4" w:space="0" w:color="auto"/>
            </w:tcBorders>
            <w:vAlign w:val="center"/>
          </w:tcPr>
          <w:p w14:paraId="4E5957B5" w14:textId="77777777" w:rsidR="00214B42" w:rsidRPr="00214B42" w:rsidRDefault="00214B42" w:rsidP="00CE495D">
            <w:pPr>
              <w:bidi w:val="0"/>
              <w:jc w:val="both"/>
              <w:rPr>
                <w:rFonts w:ascii="Bookman Old Style" w:hAnsi="Bookman Old Style"/>
                <w:b/>
                <w:color w:val="C00000"/>
                <w:sz w:val="20"/>
                <w:szCs w:val="20"/>
                <w:lang w:bidi="ar-JO"/>
              </w:rPr>
            </w:pPr>
            <w:r w:rsidRPr="00214B42">
              <w:rPr>
                <w:rFonts w:ascii="Bookman Old Style" w:hAnsi="Bookman Old Style"/>
                <w:b/>
                <w:color w:val="C00000"/>
                <w:sz w:val="20"/>
                <w:szCs w:val="20"/>
                <w:lang w:bidi="ar-JO"/>
              </w:rPr>
              <w:t>Developing Qualitative Technical Programs that Meet the Needs of Local and External Labor Markets</w:t>
            </w:r>
          </w:p>
        </w:tc>
        <w:tc>
          <w:tcPr>
            <w:tcW w:w="1417" w:type="dxa"/>
            <w:tcBorders>
              <w:top w:val="single" w:sz="4" w:space="0" w:color="auto"/>
              <w:bottom w:val="single" w:sz="4" w:space="0" w:color="auto"/>
            </w:tcBorders>
            <w:vAlign w:val="center"/>
          </w:tcPr>
          <w:p w14:paraId="5486926B" w14:textId="77777777" w:rsidR="00214B42" w:rsidRPr="00214B42" w:rsidRDefault="00214B42" w:rsidP="00214B42">
            <w:pPr>
              <w:pStyle w:val="ListParagraph"/>
              <w:numPr>
                <w:ilvl w:val="0"/>
                <w:numId w:val="6"/>
              </w:numPr>
              <w:bidi w:val="0"/>
              <w:spacing w:after="200" w:line="276" w:lineRule="auto"/>
              <w:jc w:val="both"/>
              <w:rPr>
                <w:rFonts w:ascii="Bookman Old Style" w:hAnsi="Bookman Old Style"/>
                <w:b/>
                <w:color w:val="C00000"/>
                <w:lang w:bidi="ar-JO"/>
              </w:rPr>
            </w:pPr>
          </w:p>
        </w:tc>
        <w:tc>
          <w:tcPr>
            <w:tcW w:w="3828" w:type="dxa"/>
            <w:vAlign w:val="center"/>
          </w:tcPr>
          <w:p w14:paraId="49AC00A4" w14:textId="77777777" w:rsidR="00214B42" w:rsidRPr="00214B42" w:rsidRDefault="00214B42" w:rsidP="00CE495D">
            <w:pPr>
              <w:bidi w:val="0"/>
              <w:rPr>
                <w:rFonts w:ascii="Bookman Old Style" w:hAnsi="Bookman Old Style"/>
                <w:b/>
                <w:color w:val="C00000"/>
                <w:sz w:val="20"/>
                <w:szCs w:val="20"/>
                <w:lang w:bidi="ar-JO"/>
              </w:rPr>
            </w:pPr>
            <w:r w:rsidRPr="00214B42">
              <w:rPr>
                <w:rFonts w:ascii="Bookman Old Style" w:hAnsi="Bookman Old Style"/>
                <w:b/>
                <w:color w:val="C00000"/>
                <w:sz w:val="20"/>
                <w:szCs w:val="20"/>
                <w:lang w:bidi="ar-JO"/>
              </w:rPr>
              <w:t xml:space="preserve">Al </w:t>
            </w:r>
            <w:proofErr w:type="spellStart"/>
            <w:r w:rsidRPr="00214B42">
              <w:rPr>
                <w:rFonts w:ascii="Bookman Old Style" w:hAnsi="Bookman Old Style"/>
                <w:b/>
                <w:color w:val="C00000"/>
                <w:sz w:val="20"/>
                <w:szCs w:val="20"/>
                <w:lang w:bidi="ar-JO"/>
              </w:rPr>
              <w:t>Balqa</w:t>
            </w:r>
            <w:proofErr w:type="spellEnd"/>
            <w:r w:rsidRPr="00214B42">
              <w:rPr>
                <w:rFonts w:ascii="Bookman Old Style" w:hAnsi="Bookman Old Style"/>
                <w:b/>
                <w:color w:val="C00000"/>
                <w:sz w:val="20"/>
                <w:szCs w:val="20"/>
                <w:lang w:bidi="ar-JO"/>
              </w:rPr>
              <w:t xml:space="preserve"> Applied University/    Al-</w:t>
            </w:r>
            <w:proofErr w:type="spellStart"/>
            <w:r w:rsidRPr="00214B42">
              <w:rPr>
                <w:rFonts w:ascii="Bookman Old Style" w:hAnsi="Bookman Old Style"/>
                <w:b/>
                <w:color w:val="C00000"/>
                <w:sz w:val="20"/>
                <w:szCs w:val="20"/>
                <w:lang w:bidi="ar-JO"/>
              </w:rPr>
              <w:t>Balqaa</w:t>
            </w:r>
            <w:proofErr w:type="spellEnd"/>
          </w:p>
        </w:tc>
        <w:tc>
          <w:tcPr>
            <w:tcW w:w="712" w:type="dxa"/>
            <w:vAlign w:val="center"/>
          </w:tcPr>
          <w:p w14:paraId="66A17163" w14:textId="77777777" w:rsidR="00214B42" w:rsidRPr="00214B42" w:rsidRDefault="00214B42" w:rsidP="00214B42">
            <w:pPr>
              <w:pStyle w:val="ListParagraph"/>
              <w:numPr>
                <w:ilvl w:val="0"/>
                <w:numId w:val="7"/>
              </w:numPr>
              <w:bidi w:val="0"/>
              <w:spacing w:after="200" w:line="276" w:lineRule="auto"/>
              <w:rPr>
                <w:rFonts w:ascii="Bookman Old Style" w:hAnsi="Bookman Old Style"/>
                <w:b/>
                <w:color w:val="C00000"/>
                <w:lang w:val="en-CA" w:bidi="ar-LB"/>
              </w:rPr>
            </w:pPr>
          </w:p>
        </w:tc>
      </w:tr>
      <w:tr w:rsidR="00214B42" w:rsidRPr="00214B42" w14:paraId="72606FE1" w14:textId="77777777" w:rsidTr="00214B42">
        <w:trPr>
          <w:trHeight w:val="988"/>
          <w:jc w:val="center"/>
        </w:trPr>
        <w:tc>
          <w:tcPr>
            <w:tcW w:w="4959" w:type="dxa"/>
            <w:tcBorders>
              <w:top w:val="single" w:sz="4" w:space="0" w:color="auto"/>
              <w:bottom w:val="single" w:sz="4" w:space="0" w:color="auto"/>
            </w:tcBorders>
            <w:vAlign w:val="center"/>
          </w:tcPr>
          <w:p w14:paraId="26C46118" w14:textId="77777777" w:rsidR="00214B42" w:rsidRPr="00214B42" w:rsidRDefault="00214B42" w:rsidP="00CE495D">
            <w:pPr>
              <w:bidi w:val="0"/>
              <w:jc w:val="both"/>
              <w:rPr>
                <w:rFonts w:ascii="Bookman Old Style" w:hAnsi="Bookman Old Style"/>
                <w:bCs/>
                <w:sz w:val="20"/>
                <w:szCs w:val="20"/>
                <w:lang w:bidi="ar-JO"/>
              </w:rPr>
            </w:pPr>
            <w:r w:rsidRPr="00214B42">
              <w:rPr>
                <w:rFonts w:ascii="Bookman Old Style" w:hAnsi="Bookman Old Style"/>
                <w:bCs/>
                <w:sz w:val="20"/>
                <w:szCs w:val="20"/>
                <w:lang w:bidi="ar-JO"/>
              </w:rPr>
              <w:t>Vocational competitions and productive work in vocational schools</w:t>
            </w:r>
          </w:p>
        </w:tc>
        <w:tc>
          <w:tcPr>
            <w:tcW w:w="1417" w:type="dxa"/>
            <w:tcBorders>
              <w:top w:val="single" w:sz="4" w:space="0" w:color="auto"/>
              <w:bottom w:val="single" w:sz="4" w:space="0" w:color="auto"/>
            </w:tcBorders>
            <w:vAlign w:val="center"/>
          </w:tcPr>
          <w:p w14:paraId="56CD916F" w14:textId="77777777" w:rsidR="00214B42" w:rsidRPr="00214B42" w:rsidRDefault="00214B42" w:rsidP="00214B42">
            <w:pPr>
              <w:pStyle w:val="ListParagraph"/>
              <w:numPr>
                <w:ilvl w:val="0"/>
                <w:numId w:val="6"/>
              </w:numPr>
              <w:bidi w:val="0"/>
              <w:spacing w:after="200" w:line="276" w:lineRule="auto"/>
              <w:jc w:val="both"/>
              <w:rPr>
                <w:rFonts w:ascii="Bookman Old Style" w:hAnsi="Bookman Old Style"/>
                <w:bCs/>
                <w:lang w:bidi="ar-JO"/>
              </w:rPr>
            </w:pPr>
          </w:p>
        </w:tc>
        <w:tc>
          <w:tcPr>
            <w:tcW w:w="3828" w:type="dxa"/>
            <w:vAlign w:val="center"/>
          </w:tcPr>
          <w:p w14:paraId="2751469D" w14:textId="77777777" w:rsidR="00214B42" w:rsidRPr="00214B42" w:rsidRDefault="00214B42" w:rsidP="00CE495D">
            <w:pPr>
              <w:bidi w:val="0"/>
              <w:rPr>
                <w:rFonts w:ascii="Bookman Old Style" w:hAnsi="Bookman Old Style"/>
                <w:bCs/>
                <w:sz w:val="20"/>
                <w:szCs w:val="20"/>
                <w:lang w:bidi="ar-JO"/>
              </w:rPr>
            </w:pPr>
            <w:r w:rsidRPr="00214B42">
              <w:rPr>
                <w:rFonts w:ascii="Bookman Old Style" w:hAnsi="Bookman Old Style"/>
                <w:bCs/>
                <w:sz w:val="20"/>
                <w:szCs w:val="20"/>
                <w:lang w:bidi="ar-JO"/>
              </w:rPr>
              <w:t>Ministry of Education /</w:t>
            </w:r>
            <w:r w:rsidRPr="00214B42">
              <w:rPr>
                <w:rFonts w:ascii="Bookman Old Style" w:hAnsi="Bookman Old Style"/>
                <w:b/>
                <w:sz w:val="20"/>
                <w:szCs w:val="20"/>
                <w:lang w:bidi="ar-JO"/>
              </w:rPr>
              <w:t xml:space="preserve"> </w:t>
            </w:r>
            <w:r w:rsidRPr="00214B42">
              <w:rPr>
                <w:rFonts w:ascii="Bookman Old Style" w:hAnsi="Bookman Old Style"/>
                <w:bCs/>
                <w:sz w:val="20"/>
                <w:szCs w:val="20"/>
                <w:lang w:bidi="ar-JO"/>
              </w:rPr>
              <w:t>Department of Vocational Education and Production/ Amman</w:t>
            </w:r>
          </w:p>
        </w:tc>
        <w:tc>
          <w:tcPr>
            <w:tcW w:w="712" w:type="dxa"/>
            <w:vAlign w:val="center"/>
          </w:tcPr>
          <w:p w14:paraId="740EAF1A" w14:textId="77777777" w:rsidR="00214B42" w:rsidRPr="00214B42" w:rsidRDefault="00214B42" w:rsidP="00214B42">
            <w:pPr>
              <w:pStyle w:val="ListParagraph"/>
              <w:numPr>
                <w:ilvl w:val="0"/>
                <w:numId w:val="7"/>
              </w:numPr>
              <w:bidi w:val="0"/>
              <w:spacing w:after="200" w:line="276" w:lineRule="auto"/>
              <w:rPr>
                <w:rFonts w:ascii="Bookman Old Style" w:hAnsi="Bookman Old Style"/>
                <w:lang w:val="en-CA" w:bidi="ar-LB"/>
              </w:rPr>
            </w:pPr>
          </w:p>
        </w:tc>
      </w:tr>
    </w:tbl>
    <w:p w14:paraId="78B0F941" w14:textId="77777777" w:rsidR="00214B42" w:rsidRPr="00214B42" w:rsidRDefault="00214B42" w:rsidP="00214B42">
      <w:pPr>
        <w:pStyle w:val="ListParagraph"/>
        <w:bidi w:val="0"/>
        <w:ind w:left="-900"/>
        <w:jc w:val="both"/>
        <w:rPr>
          <w:rFonts w:ascii="Bookman Old Style" w:hAnsi="Bookman Old Style"/>
          <w:color w:val="000000"/>
          <w:lang w:bidi="ar-JO"/>
        </w:rPr>
      </w:pPr>
    </w:p>
    <w:p w14:paraId="38572FD2" w14:textId="77777777" w:rsidR="00214B42" w:rsidRPr="00214B42" w:rsidRDefault="00214B42" w:rsidP="00214B42">
      <w:pPr>
        <w:pStyle w:val="ListParagraph"/>
        <w:bidi w:val="0"/>
        <w:ind w:left="-540"/>
        <w:jc w:val="both"/>
        <w:rPr>
          <w:rFonts w:ascii="Bookman Old Style" w:hAnsi="Bookman Old Style"/>
          <w:b/>
          <w:bCs/>
          <w:color w:val="C00000"/>
        </w:rPr>
      </w:pPr>
      <w:r w:rsidRPr="00214B42">
        <w:rPr>
          <w:rFonts w:ascii="Bookman Old Style" w:hAnsi="Bookman Old Style" w:hint="cs"/>
          <w:b/>
          <w:bCs/>
          <w:color w:val="C00000"/>
          <w:rtl/>
          <w:lang w:bidi="ar-JO"/>
        </w:rPr>
        <w:t>*</w:t>
      </w:r>
      <w:r w:rsidRPr="00214B42">
        <w:rPr>
          <w:rFonts w:ascii="Bookman Old Style" w:hAnsi="Bookman Old Style"/>
          <w:b/>
          <w:bCs/>
          <w:color w:val="C00000"/>
          <w:lang w:bidi="ar-JO"/>
        </w:rPr>
        <w:t xml:space="preserve"> Winning projects are in red</w:t>
      </w:r>
    </w:p>
    <w:p w14:paraId="19211DDE" w14:textId="77777777" w:rsidR="00214B42" w:rsidRPr="0092797C" w:rsidRDefault="00214B42" w:rsidP="00214B42">
      <w:pPr>
        <w:bidi w:val="0"/>
        <w:spacing w:line="360" w:lineRule="auto"/>
        <w:jc w:val="center"/>
        <w:rPr>
          <w:rFonts w:asciiTheme="minorBidi" w:hAnsiTheme="minorBidi" w:cstheme="minorBidi"/>
          <w:sz w:val="22"/>
          <w:szCs w:val="22"/>
          <w:lang w:bidi="ar-JO"/>
        </w:rPr>
      </w:pPr>
    </w:p>
    <w:p w14:paraId="45FA8955" w14:textId="77777777" w:rsidR="00287D6D" w:rsidRPr="0092797C" w:rsidRDefault="00287D6D" w:rsidP="00287D6D">
      <w:pPr>
        <w:spacing w:line="360" w:lineRule="auto"/>
        <w:jc w:val="both"/>
        <w:rPr>
          <w:rFonts w:asciiTheme="minorBidi" w:hAnsiTheme="minorBidi" w:cstheme="minorBidi"/>
          <w:sz w:val="22"/>
          <w:szCs w:val="22"/>
        </w:rPr>
      </w:pPr>
    </w:p>
    <w:p w14:paraId="37735B0B" w14:textId="77777777" w:rsidR="00287D6D" w:rsidRPr="006C5AA5" w:rsidRDefault="00287D6D" w:rsidP="00287D6D">
      <w:pPr>
        <w:jc w:val="both"/>
        <w:rPr>
          <w:rFonts w:ascii="Simplified Arabic" w:hAnsi="Simplified Arabic" w:cs="Simplified Arabic"/>
          <w:rtl/>
          <w:lang w:bidi="ar-JO"/>
        </w:rPr>
      </w:pPr>
    </w:p>
    <w:p w14:paraId="2CAC2385" w14:textId="77777777" w:rsidR="00F17882" w:rsidRDefault="00F17882" w:rsidP="00287D6D">
      <w:pPr>
        <w:rPr>
          <w:rFonts w:hint="cs"/>
          <w:rtl/>
          <w:lang w:bidi="ar-JO"/>
        </w:rPr>
      </w:pPr>
    </w:p>
    <w:p w14:paraId="65F6D6E0" w14:textId="77777777" w:rsidR="00214B42" w:rsidRDefault="00214B42" w:rsidP="00287D6D">
      <w:pPr>
        <w:rPr>
          <w:rFonts w:hint="cs"/>
          <w:rtl/>
          <w:lang w:bidi="ar-JO"/>
        </w:rPr>
      </w:pPr>
    </w:p>
    <w:p w14:paraId="499E2F82" w14:textId="77777777" w:rsidR="00214B42" w:rsidRDefault="00214B42" w:rsidP="00287D6D">
      <w:pPr>
        <w:rPr>
          <w:rFonts w:hint="cs"/>
          <w:rtl/>
          <w:lang w:bidi="ar-JO"/>
        </w:rPr>
      </w:pPr>
    </w:p>
    <w:p w14:paraId="549169CA" w14:textId="77777777" w:rsidR="00214B42" w:rsidRDefault="00214B42" w:rsidP="00287D6D">
      <w:pPr>
        <w:rPr>
          <w:rFonts w:hint="cs"/>
          <w:rtl/>
          <w:lang w:bidi="ar-JO"/>
        </w:rPr>
      </w:pPr>
    </w:p>
    <w:p w14:paraId="699442DF" w14:textId="77777777" w:rsidR="00214B42" w:rsidRDefault="00214B42" w:rsidP="00287D6D">
      <w:pPr>
        <w:rPr>
          <w:rFonts w:hint="cs"/>
          <w:rtl/>
          <w:lang w:bidi="ar-JO"/>
        </w:rPr>
      </w:pPr>
    </w:p>
    <w:p w14:paraId="77D652B4" w14:textId="77777777" w:rsidR="00214B42" w:rsidRDefault="00214B42" w:rsidP="00287D6D">
      <w:pPr>
        <w:rPr>
          <w:rFonts w:hint="cs"/>
          <w:rtl/>
          <w:lang w:bidi="ar-JO"/>
        </w:rPr>
      </w:pPr>
    </w:p>
    <w:p w14:paraId="742FC098" w14:textId="77777777" w:rsidR="00214B42" w:rsidRDefault="00214B42" w:rsidP="00287D6D">
      <w:pPr>
        <w:rPr>
          <w:rFonts w:hint="cs"/>
          <w:rtl/>
          <w:lang w:bidi="ar-JO"/>
        </w:rPr>
      </w:pPr>
    </w:p>
    <w:p w14:paraId="66FC7523" w14:textId="77777777" w:rsidR="00214B42" w:rsidRDefault="00214B42" w:rsidP="00287D6D">
      <w:pPr>
        <w:rPr>
          <w:rFonts w:hint="cs"/>
          <w:rtl/>
          <w:lang w:bidi="ar-JO"/>
        </w:rPr>
      </w:pPr>
    </w:p>
    <w:p w14:paraId="7E26AB88" w14:textId="77777777" w:rsidR="00214B42" w:rsidRDefault="00214B42" w:rsidP="00287D6D">
      <w:pPr>
        <w:rPr>
          <w:rFonts w:hint="cs"/>
          <w:rtl/>
          <w:lang w:bidi="ar-JO"/>
        </w:rPr>
      </w:pPr>
    </w:p>
    <w:p w14:paraId="148972C5" w14:textId="77777777" w:rsidR="00214B42" w:rsidRDefault="00214B42" w:rsidP="00287D6D">
      <w:pPr>
        <w:rPr>
          <w:rFonts w:hint="cs"/>
          <w:rtl/>
          <w:lang w:bidi="ar-JO"/>
        </w:rPr>
      </w:pPr>
    </w:p>
    <w:p w14:paraId="7804A2F7" w14:textId="77777777" w:rsidR="00214B42" w:rsidRDefault="00214B42" w:rsidP="00287D6D">
      <w:pPr>
        <w:rPr>
          <w:rFonts w:hint="cs"/>
          <w:rtl/>
          <w:lang w:bidi="ar-JO"/>
        </w:rPr>
      </w:pPr>
    </w:p>
    <w:p w14:paraId="64ECCECC" w14:textId="77777777" w:rsidR="00214B42" w:rsidRDefault="00214B42" w:rsidP="00287D6D">
      <w:pPr>
        <w:rPr>
          <w:rFonts w:hint="cs"/>
          <w:rtl/>
          <w:lang w:bidi="ar-JO"/>
        </w:rPr>
      </w:pPr>
    </w:p>
    <w:p w14:paraId="7FA80B29" w14:textId="77777777" w:rsidR="00214B42" w:rsidRPr="00B317E0" w:rsidRDefault="00214B42" w:rsidP="00214B42">
      <w:pPr>
        <w:bidi w:val="0"/>
        <w:spacing w:line="360" w:lineRule="auto"/>
        <w:jc w:val="center"/>
        <w:rPr>
          <w:rFonts w:ascii="Arial" w:hAnsi="Arial" w:cs="Arial"/>
          <w:b/>
          <w:bCs/>
          <w:sz w:val="22"/>
          <w:szCs w:val="22"/>
          <w:lang w:bidi="ar-JO"/>
        </w:rPr>
      </w:pPr>
      <w:r w:rsidRPr="00B317E0">
        <w:rPr>
          <w:rFonts w:ascii="Arial" w:hAnsi="Arial" w:cs="Arial"/>
          <w:b/>
          <w:bCs/>
          <w:sz w:val="22"/>
          <w:szCs w:val="22"/>
          <w:lang w:bidi="ar-JO"/>
        </w:rPr>
        <w:t>Evaluation Criteria</w:t>
      </w:r>
    </w:p>
    <w:p w14:paraId="6CC12B36" w14:textId="77777777" w:rsidR="00214B42" w:rsidRPr="00B317E0" w:rsidRDefault="00214B42" w:rsidP="00214B42">
      <w:pPr>
        <w:bidi w:val="0"/>
        <w:spacing w:line="360" w:lineRule="auto"/>
        <w:jc w:val="center"/>
        <w:rPr>
          <w:rFonts w:ascii="Arial" w:hAnsi="Arial" w:cs="Arial"/>
          <w:b/>
          <w:bCs/>
          <w:sz w:val="22"/>
          <w:szCs w:val="22"/>
          <w:lang w:bidi="ar-JO"/>
        </w:rPr>
      </w:pPr>
    </w:p>
    <w:p w14:paraId="49A3B89E" w14:textId="77777777" w:rsidR="00214B42" w:rsidRPr="00B317E0" w:rsidRDefault="00214B42" w:rsidP="00214B42">
      <w:pPr>
        <w:bidi w:val="0"/>
        <w:spacing w:line="360" w:lineRule="auto"/>
        <w:jc w:val="center"/>
        <w:rPr>
          <w:rFonts w:ascii="Arial" w:hAnsi="Arial" w:cs="Arial"/>
          <w:b/>
          <w:bCs/>
          <w:sz w:val="22"/>
          <w:szCs w:val="22"/>
          <w:lang w:bidi="ar-JO"/>
        </w:rPr>
      </w:pPr>
    </w:p>
    <w:p w14:paraId="28EE64EF" w14:textId="77777777" w:rsidR="00214B42" w:rsidRPr="00B317E0" w:rsidRDefault="00214B42" w:rsidP="00214B42">
      <w:pPr>
        <w:bidi w:val="0"/>
        <w:spacing w:line="360" w:lineRule="auto"/>
        <w:jc w:val="lowKashida"/>
        <w:rPr>
          <w:rFonts w:ascii="Arial" w:hAnsi="Arial" w:cs="Arial"/>
          <w:sz w:val="22"/>
          <w:szCs w:val="22"/>
          <w:lang w:bidi="ar-JO"/>
        </w:rPr>
      </w:pPr>
    </w:p>
    <w:p w14:paraId="5CA2EF00" w14:textId="77777777" w:rsidR="00214B42" w:rsidRPr="00B317E0" w:rsidRDefault="00214B42" w:rsidP="00214B42">
      <w:pPr>
        <w:numPr>
          <w:ilvl w:val="0"/>
          <w:numId w:val="8"/>
        </w:numPr>
        <w:bidi w:val="0"/>
        <w:spacing w:line="360" w:lineRule="auto"/>
        <w:jc w:val="lowKashida"/>
        <w:rPr>
          <w:rFonts w:ascii="Arial" w:hAnsi="Arial" w:cs="Arial"/>
          <w:b/>
          <w:bCs/>
          <w:sz w:val="22"/>
          <w:szCs w:val="22"/>
          <w:lang w:bidi="ar-JO"/>
        </w:rPr>
      </w:pPr>
      <w:r w:rsidRPr="00B317E0">
        <w:rPr>
          <w:rFonts w:ascii="Arial" w:hAnsi="Arial" w:cs="Arial"/>
          <w:b/>
          <w:bCs/>
          <w:sz w:val="22"/>
          <w:szCs w:val="22"/>
          <w:rtl/>
          <w:lang w:bidi="ar-JO"/>
        </w:rPr>
        <w:t xml:space="preserve"> </w:t>
      </w:r>
      <w:r w:rsidRPr="00B317E0">
        <w:rPr>
          <w:rFonts w:ascii="Arial" w:hAnsi="Arial" w:cs="Arial"/>
          <w:b/>
          <w:bCs/>
          <w:sz w:val="22"/>
          <w:szCs w:val="22"/>
          <w:lang w:bidi="ar-JO"/>
        </w:rPr>
        <w:t xml:space="preserve">Distinction </w:t>
      </w:r>
    </w:p>
    <w:p w14:paraId="71B7CC75" w14:textId="77777777" w:rsidR="00214B42" w:rsidRPr="00B317E0" w:rsidRDefault="00214B42" w:rsidP="00214B42">
      <w:pPr>
        <w:numPr>
          <w:ilvl w:val="0"/>
          <w:numId w:val="9"/>
        </w:numPr>
        <w:tabs>
          <w:tab w:val="clear" w:pos="1800"/>
        </w:tabs>
        <w:bidi w:val="0"/>
        <w:spacing w:line="360" w:lineRule="auto"/>
        <w:ind w:left="1440" w:hanging="540"/>
        <w:jc w:val="lowKashida"/>
        <w:rPr>
          <w:rFonts w:ascii="Arial" w:hAnsi="Arial" w:cs="Arial"/>
          <w:sz w:val="22"/>
          <w:szCs w:val="22"/>
          <w:lang w:bidi="ar-JO"/>
        </w:rPr>
      </w:pPr>
      <w:r w:rsidRPr="00B317E0">
        <w:rPr>
          <w:rFonts w:ascii="Arial" w:hAnsi="Arial" w:cs="Arial"/>
          <w:sz w:val="22"/>
          <w:szCs w:val="22"/>
          <w:lang w:bidi="ar-JO"/>
        </w:rPr>
        <w:t>New and innovative ideas.</w:t>
      </w:r>
    </w:p>
    <w:p w14:paraId="332B8F34" w14:textId="77777777" w:rsidR="00214B42" w:rsidRPr="00B317E0" w:rsidRDefault="00214B42" w:rsidP="00214B42">
      <w:pPr>
        <w:numPr>
          <w:ilvl w:val="0"/>
          <w:numId w:val="9"/>
        </w:numPr>
        <w:tabs>
          <w:tab w:val="clear" w:pos="1800"/>
        </w:tabs>
        <w:bidi w:val="0"/>
        <w:spacing w:line="360" w:lineRule="auto"/>
        <w:ind w:left="1440" w:hanging="540"/>
        <w:jc w:val="lowKashida"/>
        <w:rPr>
          <w:rFonts w:ascii="Arial" w:hAnsi="Arial" w:cs="Arial"/>
          <w:sz w:val="22"/>
          <w:szCs w:val="22"/>
          <w:lang w:bidi="ar-JO"/>
        </w:rPr>
      </w:pPr>
      <w:r w:rsidRPr="00B317E0">
        <w:rPr>
          <w:rFonts w:ascii="Arial" w:hAnsi="Arial" w:cs="Arial"/>
          <w:sz w:val="22"/>
          <w:szCs w:val="22"/>
          <w:lang w:bidi="ar-JO"/>
        </w:rPr>
        <w:t xml:space="preserve">Applicability and feasibility of ideas. </w:t>
      </w:r>
    </w:p>
    <w:p w14:paraId="29218A8B" w14:textId="77777777" w:rsidR="00214B42" w:rsidRPr="00B317E0" w:rsidRDefault="00214B42" w:rsidP="00214B42">
      <w:pPr>
        <w:bidi w:val="0"/>
        <w:spacing w:line="360" w:lineRule="auto"/>
        <w:jc w:val="lowKashida"/>
        <w:rPr>
          <w:rFonts w:ascii="Arial" w:hAnsi="Arial" w:cs="Arial"/>
          <w:sz w:val="22"/>
          <w:szCs w:val="22"/>
          <w:lang w:bidi="ar-JO"/>
        </w:rPr>
      </w:pPr>
    </w:p>
    <w:p w14:paraId="06CCC95F" w14:textId="77777777" w:rsidR="00214B42" w:rsidRPr="00B317E0" w:rsidRDefault="00214B42" w:rsidP="00214B42">
      <w:pPr>
        <w:numPr>
          <w:ilvl w:val="0"/>
          <w:numId w:val="8"/>
        </w:numPr>
        <w:bidi w:val="0"/>
        <w:spacing w:line="360" w:lineRule="auto"/>
        <w:jc w:val="lowKashida"/>
        <w:rPr>
          <w:rFonts w:ascii="Arial" w:hAnsi="Arial" w:cs="Arial"/>
          <w:b/>
          <w:bCs/>
          <w:sz w:val="22"/>
          <w:szCs w:val="22"/>
          <w:lang w:bidi="ar-JO"/>
        </w:rPr>
      </w:pPr>
      <w:r w:rsidRPr="00B317E0">
        <w:rPr>
          <w:rFonts w:ascii="Arial" w:hAnsi="Arial" w:cs="Arial"/>
          <w:b/>
          <w:bCs/>
          <w:sz w:val="22"/>
          <w:szCs w:val="22"/>
          <w:rtl/>
          <w:lang w:bidi="ar-JO"/>
        </w:rPr>
        <w:t xml:space="preserve">  </w:t>
      </w:r>
      <w:r w:rsidRPr="00B317E0">
        <w:rPr>
          <w:rFonts w:ascii="Arial" w:hAnsi="Arial" w:cs="Arial"/>
          <w:b/>
          <w:bCs/>
          <w:sz w:val="22"/>
          <w:szCs w:val="22"/>
          <w:lang w:bidi="ar-JO"/>
        </w:rPr>
        <w:t xml:space="preserve">Community Service </w:t>
      </w:r>
    </w:p>
    <w:p w14:paraId="7955F0F0" w14:textId="77777777" w:rsidR="00214B42" w:rsidRPr="00B317E0" w:rsidRDefault="00214B42" w:rsidP="00214B42">
      <w:pPr>
        <w:numPr>
          <w:ilvl w:val="0"/>
          <w:numId w:val="9"/>
        </w:numPr>
        <w:tabs>
          <w:tab w:val="clear" w:pos="1800"/>
        </w:tabs>
        <w:bidi w:val="0"/>
        <w:spacing w:line="360" w:lineRule="auto"/>
        <w:ind w:left="1440" w:hanging="540"/>
        <w:jc w:val="lowKashida"/>
        <w:rPr>
          <w:rFonts w:ascii="Arial" w:hAnsi="Arial" w:cs="Arial"/>
          <w:sz w:val="22"/>
          <w:szCs w:val="22"/>
          <w:lang w:bidi="ar-JO"/>
        </w:rPr>
      </w:pPr>
      <w:r w:rsidRPr="00B317E0">
        <w:rPr>
          <w:rFonts w:ascii="Arial" w:hAnsi="Arial" w:cs="Arial"/>
          <w:sz w:val="22"/>
          <w:szCs w:val="22"/>
          <w:lang w:bidi="ar-JO"/>
        </w:rPr>
        <w:t>Benefit to the institution.</w:t>
      </w:r>
    </w:p>
    <w:p w14:paraId="71092690" w14:textId="77777777" w:rsidR="00214B42" w:rsidRPr="00B317E0" w:rsidRDefault="00214B42" w:rsidP="00214B42">
      <w:pPr>
        <w:numPr>
          <w:ilvl w:val="0"/>
          <w:numId w:val="9"/>
        </w:numPr>
        <w:tabs>
          <w:tab w:val="clear" w:pos="1800"/>
        </w:tabs>
        <w:bidi w:val="0"/>
        <w:spacing w:line="360" w:lineRule="auto"/>
        <w:ind w:left="1440" w:hanging="540"/>
        <w:jc w:val="lowKashida"/>
        <w:rPr>
          <w:rFonts w:ascii="Arial" w:hAnsi="Arial" w:cs="Arial"/>
          <w:sz w:val="22"/>
          <w:szCs w:val="22"/>
          <w:lang w:bidi="ar-JO"/>
        </w:rPr>
      </w:pPr>
      <w:r w:rsidRPr="00B317E0">
        <w:rPr>
          <w:rFonts w:ascii="Arial" w:hAnsi="Arial" w:cs="Arial"/>
          <w:sz w:val="22"/>
          <w:szCs w:val="22"/>
          <w:lang w:bidi="ar-JO"/>
        </w:rPr>
        <w:t>Benefit to society.</w:t>
      </w:r>
    </w:p>
    <w:p w14:paraId="07195A6D" w14:textId="77777777" w:rsidR="00214B42" w:rsidRPr="00B317E0" w:rsidRDefault="00214B42" w:rsidP="00214B42">
      <w:pPr>
        <w:numPr>
          <w:ilvl w:val="0"/>
          <w:numId w:val="9"/>
        </w:numPr>
        <w:tabs>
          <w:tab w:val="clear" w:pos="1800"/>
        </w:tabs>
        <w:bidi w:val="0"/>
        <w:spacing w:line="360" w:lineRule="auto"/>
        <w:ind w:left="1440" w:hanging="540"/>
        <w:jc w:val="lowKashida"/>
        <w:rPr>
          <w:rFonts w:ascii="Arial" w:hAnsi="Arial" w:cs="Arial"/>
          <w:sz w:val="22"/>
          <w:szCs w:val="22"/>
          <w:lang w:bidi="ar-JO"/>
        </w:rPr>
      </w:pPr>
      <w:r w:rsidRPr="00B317E0">
        <w:rPr>
          <w:rFonts w:ascii="Arial" w:hAnsi="Arial" w:cs="Arial"/>
          <w:sz w:val="22"/>
          <w:szCs w:val="22"/>
          <w:lang w:bidi="ar-JO"/>
        </w:rPr>
        <w:t>Potential future benefit.</w:t>
      </w:r>
    </w:p>
    <w:p w14:paraId="72AEC1AA" w14:textId="77777777" w:rsidR="00214B42" w:rsidRPr="00B317E0" w:rsidRDefault="00214B42" w:rsidP="00214B42">
      <w:pPr>
        <w:bidi w:val="0"/>
        <w:spacing w:line="360" w:lineRule="auto"/>
        <w:ind w:left="1440" w:hanging="540"/>
        <w:jc w:val="lowKashida"/>
        <w:rPr>
          <w:rFonts w:ascii="Arial" w:hAnsi="Arial" w:cs="Arial"/>
          <w:sz w:val="22"/>
          <w:szCs w:val="22"/>
          <w:lang w:bidi="ar-JO"/>
        </w:rPr>
      </w:pPr>
    </w:p>
    <w:p w14:paraId="35488E32" w14:textId="77777777" w:rsidR="00214B42" w:rsidRPr="00B317E0" w:rsidRDefault="00214B42" w:rsidP="00214B42">
      <w:pPr>
        <w:numPr>
          <w:ilvl w:val="0"/>
          <w:numId w:val="8"/>
        </w:numPr>
        <w:bidi w:val="0"/>
        <w:spacing w:line="360" w:lineRule="auto"/>
        <w:jc w:val="lowKashida"/>
        <w:rPr>
          <w:rFonts w:ascii="Arial" w:hAnsi="Arial" w:cs="Arial"/>
          <w:b/>
          <w:bCs/>
          <w:sz w:val="22"/>
          <w:szCs w:val="22"/>
          <w:lang w:bidi="ar-JO"/>
        </w:rPr>
      </w:pPr>
      <w:r w:rsidRPr="00B317E0">
        <w:rPr>
          <w:rFonts w:ascii="Arial" w:hAnsi="Arial" w:cs="Arial"/>
          <w:b/>
          <w:bCs/>
          <w:sz w:val="22"/>
          <w:szCs w:val="22"/>
          <w:rtl/>
          <w:lang w:bidi="ar-JO"/>
        </w:rPr>
        <w:t xml:space="preserve">   </w:t>
      </w:r>
      <w:r w:rsidRPr="00B317E0">
        <w:rPr>
          <w:rFonts w:ascii="Arial" w:hAnsi="Arial" w:cs="Arial"/>
          <w:b/>
          <w:bCs/>
          <w:sz w:val="22"/>
          <w:szCs w:val="22"/>
          <w:lang w:bidi="ar-JO"/>
        </w:rPr>
        <w:t>Project size in relation to institution size and potential.</w:t>
      </w:r>
    </w:p>
    <w:p w14:paraId="3B83DC52" w14:textId="77777777" w:rsidR="00214B42" w:rsidRPr="00B317E0" w:rsidRDefault="00214B42" w:rsidP="00214B42">
      <w:pPr>
        <w:bidi w:val="0"/>
        <w:spacing w:line="360" w:lineRule="auto"/>
        <w:ind w:left="900" w:hanging="540"/>
        <w:jc w:val="lowKashida"/>
        <w:rPr>
          <w:rFonts w:ascii="Arial" w:hAnsi="Arial" w:cs="Arial"/>
          <w:b/>
          <w:bCs/>
          <w:sz w:val="22"/>
          <w:szCs w:val="22"/>
          <w:lang w:bidi="ar-JO"/>
        </w:rPr>
      </w:pPr>
    </w:p>
    <w:p w14:paraId="4CA80C8E" w14:textId="77777777" w:rsidR="00214B42" w:rsidRPr="00B317E0" w:rsidRDefault="00214B42" w:rsidP="00214B42">
      <w:pPr>
        <w:numPr>
          <w:ilvl w:val="0"/>
          <w:numId w:val="10"/>
        </w:numPr>
        <w:bidi w:val="0"/>
        <w:spacing w:line="360" w:lineRule="auto"/>
        <w:jc w:val="lowKashida"/>
        <w:rPr>
          <w:rFonts w:ascii="Arial" w:hAnsi="Arial" w:cs="Arial"/>
          <w:b/>
          <w:bCs/>
          <w:sz w:val="22"/>
          <w:szCs w:val="22"/>
          <w:lang w:bidi="ar-JO"/>
        </w:rPr>
      </w:pPr>
      <w:r w:rsidRPr="00B317E0">
        <w:rPr>
          <w:rFonts w:ascii="Arial" w:hAnsi="Arial" w:cs="Arial"/>
          <w:b/>
          <w:bCs/>
          <w:sz w:val="22"/>
          <w:szCs w:val="22"/>
          <w:lang w:bidi="ar-JO"/>
        </w:rPr>
        <w:t>Cooperation with other entities.</w:t>
      </w:r>
    </w:p>
    <w:p w14:paraId="65F68A76" w14:textId="77777777" w:rsidR="00214B42" w:rsidRPr="00B317E0" w:rsidRDefault="00214B42" w:rsidP="00214B42">
      <w:pPr>
        <w:bidi w:val="0"/>
        <w:spacing w:line="360" w:lineRule="auto"/>
        <w:ind w:left="360"/>
        <w:jc w:val="lowKashida"/>
        <w:rPr>
          <w:rFonts w:ascii="Arial" w:hAnsi="Arial" w:cs="Arial"/>
          <w:b/>
          <w:bCs/>
          <w:sz w:val="22"/>
          <w:szCs w:val="22"/>
          <w:lang w:bidi="ar-JO"/>
        </w:rPr>
      </w:pPr>
    </w:p>
    <w:p w14:paraId="3E2AB9C4" w14:textId="77777777" w:rsidR="00214B42" w:rsidRPr="00B317E0" w:rsidRDefault="00214B42" w:rsidP="00214B42">
      <w:pPr>
        <w:numPr>
          <w:ilvl w:val="0"/>
          <w:numId w:val="10"/>
        </w:numPr>
        <w:bidi w:val="0"/>
        <w:spacing w:line="360" w:lineRule="auto"/>
        <w:jc w:val="lowKashida"/>
        <w:rPr>
          <w:rFonts w:ascii="Arial" w:hAnsi="Arial" w:cs="Arial"/>
          <w:b/>
          <w:bCs/>
          <w:sz w:val="22"/>
          <w:szCs w:val="22"/>
          <w:lang w:bidi="ar-JO"/>
        </w:rPr>
      </w:pPr>
      <w:r w:rsidRPr="00B317E0">
        <w:rPr>
          <w:rFonts w:ascii="Arial" w:hAnsi="Arial" w:cs="Arial"/>
          <w:b/>
          <w:bCs/>
          <w:sz w:val="22"/>
          <w:szCs w:val="22"/>
          <w:lang w:bidi="ar-JO"/>
        </w:rPr>
        <w:t>Report content:</w:t>
      </w:r>
    </w:p>
    <w:p w14:paraId="0825796F" w14:textId="77777777" w:rsidR="00214B42" w:rsidRPr="00B317E0" w:rsidRDefault="00214B42" w:rsidP="00214B42">
      <w:pPr>
        <w:numPr>
          <w:ilvl w:val="1"/>
          <w:numId w:val="10"/>
        </w:numPr>
        <w:tabs>
          <w:tab w:val="clear" w:pos="1440"/>
        </w:tabs>
        <w:bidi w:val="0"/>
        <w:spacing w:line="360" w:lineRule="auto"/>
        <w:ind w:hanging="540"/>
        <w:jc w:val="lowKashida"/>
        <w:rPr>
          <w:rFonts w:ascii="Arial" w:hAnsi="Arial" w:cs="Arial"/>
          <w:sz w:val="22"/>
          <w:szCs w:val="22"/>
          <w:lang w:bidi="ar-JO"/>
        </w:rPr>
      </w:pPr>
      <w:r w:rsidRPr="00B317E0">
        <w:rPr>
          <w:rFonts w:ascii="Arial" w:hAnsi="Arial" w:cs="Arial"/>
          <w:sz w:val="22"/>
          <w:szCs w:val="22"/>
          <w:lang w:bidi="ar-JO"/>
        </w:rPr>
        <w:t>Quality.</w:t>
      </w:r>
    </w:p>
    <w:p w14:paraId="20B05A03" w14:textId="77777777" w:rsidR="00214B42" w:rsidRPr="00B317E0" w:rsidRDefault="00214B42" w:rsidP="00214B42">
      <w:pPr>
        <w:numPr>
          <w:ilvl w:val="1"/>
          <w:numId w:val="10"/>
        </w:numPr>
        <w:tabs>
          <w:tab w:val="clear" w:pos="1440"/>
        </w:tabs>
        <w:bidi w:val="0"/>
        <w:spacing w:line="360" w:lineRule="auto"/>
        <w:ind w:hanging="540"/>
        <w:jc w:val="lowKashida"/>
        <w:rPr>
          <w:rFonts w:ascii="Arial" w:hAnsi="Arial" w:cs="Arial"/>
          <w:sz w:val="22"/>
          <w:szCs w:val="22"/>
          <w:lang w:bidi="ar-JO"/>
        </w:rPr>
      </w:pPr>
      <w:r w:rsidRPr="00B317E0">
        <w:rPr>
          <w:rFonts w:ascii="Arial" w:hAnsi="Arial" w:cs="Arial"/>
          <w:sz w:val="22"/>
          <w:szCs w:val="22"/>
          <w:lang w:bidi="ar-JO"/>
        </w:rPr>
        <w:t>Comprehensiveness.</w:t>
      </w:r>
    </w:p>
    <w:p w14:paraId="2879F1E5" w14:textId="77777777" w:rsidR="00214B42" w:rsidRPr="00B317E0" w:rsidRDefault="00214B42" w:rsidP="00214B42">
      <w:pPr>
        <w:numPr>
          <w:ilvl w:val="1"/>
          <w:numId w:val="10"/>
        </w:numPr>
        <w:tabs>
          <w:tab w:val="clear" w:pos="1440"/>
        </w:tabs>
        <w:bidi w:val="0"/>
        <w:spacing w:line="360" w:lineRule="auto"/>
        <w:ind w:hanging="540"/>
        <w:jc w:val="lowKashida"/>
        <w:rPr>
          <w:rFonts w:ascii="Arial" w:hAnsi="Arial" w:cs="Arial"/>
          <w:sz w:val="22"/>
          <w:szCs w:val="22"/>
          <w:lang w:bidi="ar-JO"/>
        </w:rPr>
      </w:pPr>
      <w:r w:rsidRPr="00B317E0">
        <w:rPr>
          <w:rFonts w:ascii="Arial" w:hAnsi="Arial" w:cs="Arial"/>
          <w:sz w:val="22"/>
          <w:szCs w:val="22"/>
          <w:lang w:bidi="ar-JO"/>
        </w:rPr>
        <w:t>Depth.</w:t>
      </w:r>
    </w:p>
    <w:p w14:paraId="694198A2" w14:textId="77777777" w:rsidR="00214B42" w:rsidRPr="00B317E0" w:rsidRDefault="00214B42" w:rsidP="00214B42">
      <w:pPr>
        <w:numPr>
          <w:ilvl w:val="1"/>
          <w:numId w:val="10"/>
        </w:numPr>
        <w:tabs>
          <w:tab w:val="clear" w:pos="1440"/>
        </w:tabs>
        <w:bidi w:val="0"/>
        <w:spacing w:line="360" w:lineRule="auto"/>
        <w:ind w:hanging="540"/>
        <w:jc w:val="lowKashida"/>
        <w:rPr>
          <w:rFonts w:ascii="Arial" w:hAnsi="Arial" w:cs="Arial"/>
          <w:sz w:val="22"/>
          <w:szCs w:val="22"/>
          <w:lang w:bidi="ar-JO"/>
        </w:rPr>
      </w:pPr>
      <w:r w:rsidRPr="00B317E0">
        <w:rPr>
          <w:rFonts w:ascii="Arial" w:hAnsi="Arial" w:cs="Arial"/>
          <w:sz w:val="22"/>
          <w:szCs w:val="22"/>
          <w:lang w:bidi="ar-JO"/>
        </w:rPr>
        <w:t>Organization and layout.</w:t>
      </w:r>
    </w:p>
    <w:p w14:paraId="2C8F8F39" w14:textId="77777777" w:rsidR="00214B42" w:rsidRDefault="00214B42" w:rsidP="00214B42">
      <w:pPr>
        <w:bidi w:val="0"/>
        <w:rPr>
          <w:rFonts w:hint="cs"/>
          <w:rtl/>
          <w:lang w:bidi="ar-JO"/>
        </w:rPr>
      </w:pPr>
    </w:p>
    <w:p w14:paraId="6BC645B1" w14:textId="77777777" w:rsidR="00214B42" w:rsidRDefault="00214B42" w:rsidP="00214B42">
      <w:pPr>
        <w:bidi w:val="0"/>
        <w:rPr>
          <w:rFonts w:hint="cs"/>
          <w:rtl/>
          <w:lang w:bidi="ar-JO"/>
        </w:rPr>
      </w:pPr>
    </w:p>
    <w:p w14:paraId="306C927C" w14:textId="77777777" w:rsidR="00214B42" w:rsidRDefault="00214B42" w:rsidP="00214B42">
      <w:pPr>
        <w:bidi w:val="0"/>
        <w:rPr>
          <w:rFonts w:hint="cs"/>
          <w:rtl/>
          <w:lang w:bidi="ar-JO"/>
        </w:rPr>
      </w:pPr>
    </w:p>
    <w:p w14:paraId="503C6A33" w14:textId="77777777" w:rsidR="00214B42" w:rsidRDefault="00214B42" w:rsidP="00214B42">
      <w:pPr>
        <w:bidi w:val="0"/>
        <w:rPr>
          <w:rFonts w:hint="cs"/>
          <w:rtl/>
          <w:lang w:bidi="ar-JO"/>
        </w:rPr>
      </w:pPr>
    </w:p>
    <w:p w14:paraId="38C3077C" w14:textId="77777777" w:rsidR="00214B42" w:rsidRDefault="00214B42" w:rsidP="00214B42">
      <w:pPr>
        <w:bidi w:val="0"/>
        <w:rPr>
          <w:rFonts w:hint="cs"/>
          <w:rtl/>
          <w:lang w:bidi="ar-JO"/>
        </w:rPr>
      </w:pPr>
    </w:p>
    <w:p w14:paraId="2D02FB89" w14:textId="77777777" w:rsidR="00214B42" w:rsidRDefault="00214B42" w:rsidP="00214B42">
      <w:pPr>
        <w:bidi w:val="0"/>
        <w:rPr>
          <w:rFonts w:hint="cs"/>
          <w:rtl/>
          <w:lang w:bidi="ar-JO"/>
        </w:rPr>
      </w:pPr>
    </w:p>
    <w:p w14:paraId="6678884A" w14:textId="77777777" w:rsidR="00214B42" w:rsidRDefault="00214B42" w:rsidP="00214B42">
      <w:pPr>
        <w:bidi w:val="0"/>
        <w:rPr>
          <w:rFonts w:hint="cs"/>
          <w:rtl/>
          <w:lang w:bidi="ar-JO"/>
        </w:rPr>
      </w:pPr>
    </w:p>
    <w:p w14:paraId="391170B3" w14:textId="77777777" w:rsidR="00214B42" w:rsidRDefault="00214B42" w:rsidP="00214B42">
      <w:pPr>
        <w:bidi w:val="0"/>
        <w:rPr>
          <w:rFonts w:hint="cs"/>
          <w:rtl/>
          <w:lang w:bidi="ar-JO"/>
        </w:rPr>
      </w:pPr>
    </w:p>
    <w:p w14:paraId="6D1D597E" w14:textId="77777777" w:rsidR="00214B42" w:rsidRDefault="00214B42" w:rsidP="00214B42">
      <w:pPr>
        <w:bidi w:val="0"/>
        <w:rPr>
          <w:rFonts w:hint="cs"/>
          <w:rtl/>
          <w:lang w:bidi="ar-JO"/>
        </w:rPr>
      </w:pPr>
    </w:p>
    <w:p w14:paraId="19FF2825" w14:textId="77777777" w:rsidR="00214B42" w:rsidRDefault="00214B42" w:rsidP="00214B42">
      <w:pPr>
        <w:bidi w:val="0"/>
        <w:rPr>
          <w:rFonts w:hint="cs"/>
          <w:rtl/>
          <w:lang w:bidi="ar-JO"/>
        </w:rPr>
      </w:pPr>
    </w:p>
    <w:p w14:paraId="6CB3C02C" w14:textId="77777777" w:rsidR="00214B42" w:rsidRDefault="00214B42" w:rsidP="00214B42">
      <w:pPr>
        <w:bidi w:val="0"/>
        <w:rPr>
          <w:rFonts w:hint="cs"/>
          <w:rtl/>
          <w:lang w:bidi="ar-JO"/>
        </w:rPr>
      </w:pPr>
    </w:p>
    <w:p w14:paraId="46E042AF" w14:textId="77777777" w:rsidR="00214B42" w:rsidRDefault="00214B42" w:rsidP="00214B42">
      <w:pPr>
        <w:bidi w:val="0"/>
        <w:rPr>
          <w:rFonts w:hint="cs"/>
          <w:rtl/>
          <w:lang w:bidi="ar-JO"/>
        </w:rPr>
      </w:pPr>
    </w:p>
    <w:p w14:paraId="246B003A" w14:textId="77777777" w:rsidR="00214B42" w:rsidRDefault="00214B42" w:rsidP="00214B42">
      <w:pPr>
        <w:bidi w:val="0"/>
        <w:rPr>
          <w:rFonts w:hint="cs"/>
          <w:rtl/>
          <w:lang w:bidi="ar-JO"/>
        </w:rPr>
      </w:pPr>
    </w:p>
    <w:p w14:paraId="37F483F1" w14:textId="77777777" w:rsidR="00214B42" w:rsidRDefault="00214B42" w:rsidP="00214B42">
      <w:pPr>
        <w:bidi w:val="0"/>
        <w:rPr>
          <w:rFonts w:hint="cs"/>
          <w:rtl/>
          <w:lang w:bidi="ar-JO"/>
        </w:rPr>
      </w:pPr>
    </w:p>
    <w:p w14:paraId="3A768A58" w14:textId="77777777" w:rsidR="00214B42" w:rsidRDefault="00214B42" w:rsidP="00214B42">
      <w:pPr>
        <w:bidi w:val="0"/>
        <w:rPr>
          <w:rFonts w:hint="cs"/>
          <w:rtl/>
          <w:lang w:bidi="ar-JO"/>
        </w:rPr>
      </w:pPr>
    </w:p>
    <w:p w14:paraId="70A62AFB" w14:textId="77777777" w:rsidR="00214B42" w:rsidRDefault="00214B42" w:rsidP="00214B42">
      <w:pPr>
        <w:bidi w:val="0"/>
        <w:rPr>
          <w:rFonts w:hint="cs"/>
          <w:rtl/>
          <w:lang w:bidi="ar-JO"/>
        </w:rPr>
      </w:pPr>
    </w:p>
    <w:p w14:paraId="31CBD74B" w14:textId="77777777" w:rsidR="00214B42" w:rsidRDefault="00214B42" w:rsidP="00214B42">
      <w:pPr>
        <w:bidi w:val="0"/>
        <w:rPr>
          <w:rFonts w:hint="cs"/>
          <w:rtl/>
          <w:lang w:bidi="ar-JO"/>
        </w:rPr>
      </w:pPr>
    </w:p>
    <w:p w14:paraId="740F38AD" w14:textId="77777777" w:rsidR="00214B42" w:rsidRDefault="00214B42" w:rsidP="00214B42">
      <w:pPr>
        <w:bidi w:val="0"/>
        <w:rPr>
          <w:rFonts w:hint="cs"/>
          <w:rtl/>
          <w:lang w:bidi="ar-JO"/>
        </w:rPr>
      </w:pPr>
    </w:p>
    <w:p w14:paraId="65C55590" w14:textId="77777777" w:rsidR="00214B42" w:rsidRPr="00BB3C58" w:rsidRDefault="00214B42" w:rsidP="00214B42">
      <w:pPr>
        <w:jc w:val="center"/>
        <w:rPr>
          <w:rFonts w:asciiTheme="minorBidi" w:hAnsiTheme="minorBidi" w:cstheme="minorBidi"/>
          <w:b/>
          <w:bCs/>
          <w:sz w:val="22"/>
          <w:szCs w:val="22"/>
          <w:lang w:bidi="ar-JO"/>
        </w:rPr>
      </w:pPr>
      <w:r w:rsidRPr="00B317E0">
        <w:rPr>
          <w:rFonts w:ascii="Arial" w:hAnsi="Arial" w:cs="Arial"/>
          <w:b/>
          <w:bCs/>
          <w:lang w:bidi="ar-JO"/>
        </w:rPr>
        <w:t>Abstracts of winning Projects</w:t>
      </w:r>
    </w:p>
    <w:p w14:paraId="5E70682D" w14:textId="77777777" w:rsidR="00214B42" w:rsidRPr="00BB3C58" w:rsidRDefault="00214B42" w:rsidP="00214B42">
      <w:pPr>
        <w:bidi w:val="0"/>
        <w:ind w:left="720" w:hanging="720"/>
        <w:jc w:val="both"/>
        <w:rPr>
          <w:rFonts w:asciiTheme="minorBidi" w:hAnsiTheme="minorBidi" w:cstheme="minorBidi"/>
          <w:b/>
          <w:bCs/>
          <w:i/>
          <w:iCs/>
          <w:sz w:val="22"/>
          <w:szCs w:val="22"/>
        </w:rPr>
      </w:pPr>
    </w:p>
    <w:p w14:paraId="195971A6" w14:textId="77777777" w:rsidR="00214B42" w:rsidRPr="00BB3C58" w:rsidRDefault="00214B42" w:rsidP="00214B42">
      <w:pPr>
        <w:bidi w:val="0"/>
        <w:ind w:left="720" w:hanging="720"/>
        <w:jc w:val="center"/>
        <w:rPr>
          <w:rFonts w:asciiTheme="minorBidi" w:hAnsiTheme="minorBidi" w:cstheme="minorBidi"/>
          <w:b/>
          <w:bCs/>
          <w:i/>
          <w:iCs/>
          <w:sz w:val="22"/>
          <w:szCs w:val="22"/>
        </w:rPr>
      </w:pPr>
    </w:p>
    <w:p w14:paraId="1769A4FB" w14:textId="77777777" w:rsidR="00214B42" w:rsidRPr="00BB3C58" w:rsidRDefault="00214B42" w:rsidP="00214B42">
      <w:pPr>
        <w:bidi w:val="0"/>
        <w:ind w:left="764" w:hanging="720"/>
        <w:jc w:val="center"/>
        <w:rPr>
          <w:rFonts w:asciiTheme="minorBidi" w:hAnsiTheme="minorBidi" w:cstheme="minorBidi"/>
          <w:b/>
          <w:bCs/>
          <w:sz w:val="22"/>
          <w:szCs w:val="22"/>
        </w:rPr>
      </w:pPr>
      <w:r w:rsidRPr="00BB3C58">
        <w:rPr>
          <w:rFonts w:asciiTheme="minorBidi" w:hAnsiTheme="minorBidi" w:cstheme="minorBidi"/>
          <w:b/>
          <w:bCs/>
          <w:sz w:val="22"/>
          <w:szCs w:val="22"/>
        </w:rPr>
        <w:t>Half</w:t>
      </w:r>
      <w:r>
        <w:rPr>
          <w:rFonts w:asciiTheme="minorBidi" w:hAnsiTheme="minorBidi" w:cstheme="minorBidi"/>
          <w:b/>
          <w:bCs/>
          <w:sz w:val="22"/>
          <w:szCs w:val="22"/>
        </w:rPr>
        <w:t xml:space="preserve"> of </w:t>
      </w:r>
      <w:r w:rsidRPr="00BB3C58">
        <w:rPr>
          <w:rFonts w:asciiTheme="minorBidi" w:hAnsiTheme="minorBidi" w:cstheme="minorBidi"/>
          <w:b/>
          <w:bCs/>
          <w:sz w:val="22"/>
          <w:szCs w:val="22"/>
        </w:rPr>
        <w:t>the First Prize</w:t>
      </w:r>
    </w:p>
    <w:p w14:paraId="4AEAE316" w14:textId="77777777" w:rsidR="00214B42" w:rsidRDefault="00214B42" w:rsidP="00214B42">
      <w:pPr>
        <w:shd w:val="clear" w:color="auto" w:fill="FFFFFF" w:themeFill="background1"/>
        <w:bidi w:val="0"/>
        <w:spacing w:line="360" w:lineRule="auto"/>
        <w:ind w:left="567" w:hanging="567"/>
        <w:jc w:val="center"/>
        <w:rPr>
          <w:rFonts w:asciiTheme="minorBidi" w:hAnsiTheme="minorBidi" w:cstheme="minorBidi"/>
          <w:color w:val="050505"/>
          <w:sz w:val="22"/>
          <w:szCs w:val="22"/>
        </w:rPr>
      </w:pPr>
      <w:r w:rsidRPr="00F5593F">
        <w:rPr>
          <w:rFonts w:asciiTheme="minorBidi" w:hAnsiTheme="minorBidi" w:cstheme="minorBidi"/>
          <w:b/>
          <w:bCs/>
          <w:color w:val="050505"/>
          <w:sz w:val="22"/>
          <w:szCs w:val="22"/>
        </w:rPr>
        <w:t xml:space="preserve">Jordanian Royal Medical Services/ </w:t>
      </w:r>
      <w:proofErr w:type="gramStart"/>
      <w:r w:rsidRPr="00F5593F">
        <w:rPr>
          <w:rFonts w:asciiTheme="minorBidi" w:hAnsiTheme="minorBidi" w:cstheme="minorBidi"/>
          <w:b/>
          <w:bCs/>
          <w:sz w:val="22"/>
          <w:szCs w:val="22"/>
          <w:lang w:bidi="ar-JO"/>
        </w:rPr>
        <w:t>The</w:t>
      </w:r>
      <w:proofErr w:type="gramEnd"/>
      <w:r w:rsidRPr="00F5593F">
        <w:rPr>
          <w:rFonts w:asciiTheme="minorBidi" w:hAnsiTheme="minorBidi" w:cstheme="minorBidi"/>
          <w:b/>
          <w:bCs/>
          <w:sz w:val="22"/>
          <w:szCs w:val="22"/>
          <w:lang w:bidi="ar-JO"/>
        </w:rPr>
        <w:t xml:space="preserve"> Institute of Biomedical Technology</w:t>
      </w:r>
      <w:r w:rsidRPr="00F5593F">
        <w:rPr>
          <w:rFonts w:asciiTheme="minorBidi" w:hAnsiTheme="minorBidi" w:cstheme="minorBidi"/>
          <w:b/>
          <w:bCs/>
          <w:color w:val="050505"/>
          <w:sz w:val="22"/>
          <w:szCs w:val="22"/>
        </w:rPr>
        <w:t>/ Amman</w:t>
      </w:r>
    </w:p>
    <w:p w14:paraId="30169BC9" w14:textId="77777777" w:rsidR="00214B42" w:rsidRPr="00A54B69" w:rsidRDefault="00214B42" w:rsidP="00214B42">
      <w:pPr>
        <w:shd w:val="clear" w:color="auto" w:fill="FFFFFF" w:themeFill="background1"/>
        <w:bidi w:val="0"/>
        <w:spacing w:line="360" w:lineRule="auto"/>
        <w:ind w:left="567" w:hanging="567"/>
        <w:jc w:val="center"/>
        <w:rPr>
          <w:rFonts w:asciiTheme="minorBidi" w:hAnsiTheme="minorBidi" w:cstheme="minorBidi"/>
          <w:b/>
          <w:bCs/>
          <w:color w:val="050505"/>
          <w:sz w:val="22"/>
          <w:szCs w:val="22"/>
        </w:rPr>
      </w:pPr>
      <w:r>
        <w:rPr>
          <w:rFonts w:asciiTheme="minorBidi" w:hAnsiTheme="minorBidi" w:cstheme="minorBidi"/>
          <w:b/>
          <w:bCs/>
          <w:color w:val="050505"/>
          <w:sz w:val="22"/>
          <w:szCs w:val="22"/>
        </w:rPr>
        <w:t>F</w:t>
      </w:r>
      <w:r w:rsidRPr="00A54B69">
        <w:rPr>
          <w:rFonts w:asciiTheme="minorBidi" w:hAnsiTheme="minorBidi" w:cstheme="minorBidi"/>
          <w:b/>
          <w:bCs/>
          <w:color w:val="050505"/>
          <w:sz w:val="22"/>
          <w:szCs w:val="22"/>
        </w:rPr>
        <w:t>or its Project</w:t>
      </w:r>
      <w:r>
        <w:rPr>
          <w:rFonts w:asciiTheme="minorBidi" w:hAnsiTheme="minorBidi" w:cstheme="minorBidi"/>
          <w:b/>
          <w:bCs/>
          <w:color w:val="050505"/>
          <w:sz w:val="22"/>
          <w:szCs w:val="22"/>
        </w:rPr>
        <w:t xml:space="preserve"> on</w:t>
      </w:r>
    </w:p>
    <w:p w14:paraId="6E632ADC" w14:textId="77777777" w:rsidR="00214B42" w:rsidRDefault="00214B42" w:rsidP="00214B42">
      <w:pPr>
        <w:shd w:val="clear" w:color="auto" w:fill="FFFFFF" w:themeFill="background1"/>
        <w:bidi w:val="0"/>
        <w:spacing w:line="360" w:lineRule="auto"/>
        <w:ind w:left="567" w:hanging="567"/>
        <w:jc w:val="center"/>
        <w:rPr>
          <w:rFonts w:asciiTheme="minorBidi" w:hAnsiTheme="minorBidi" w:cstheme="minorBidi"/>
          <w:bCs/>
          <w:sz w:val="22"/>
          <w:szCs w:val="22"/>
          <w:lang w:bidi="ar-JO"/>
        </w:rPr>
      </w:pPr>
      <w:r w:rsidRPr="00F5593F">
        <w:rPr>
          <w:rFonts w:asciiTheme="minorBidi" w:hAnsiTheme="minorBidi" w:cstheme="minorBidi"/>
          <w:b/>
          <w:bCs/>
          <w:color w:val="050505"/>
          <w:sz w:val="22"/>
          <w:szCs w:val="22"/>
        </w:rPr>
        <w:t>“</w:t>
      </w:r>
      <w:r w:rsidRPr="00F5593F">
        <w:rPr>
          <w:rFonts w:asciiTheme="minorBidi" w:hAnsiTheme="minorBidi" w:cstheme="minorBidi"/>
          <w:b/>
          <w:bCs/>
          <w:sz w:val="22"/>
          <w:szCs w:val="22"/>
          <w:lang w:bidi="ar-JO"/>
        </w:rPr>
        <w:t>Ventilator Device</w:t>
      </w:r>
      <w:r>
        <w:rPr>
          <w:rFonts w:asciiTheme="minorBidi" w:hAnsiTheme="minorBidi" w:cstheme="minorBidi"/>
          <w:bCs/>
          <w:sz w:val="22"/>
          <w:szCs w:val="22"/>
          <w:lang w:bidi="ar-JO"/>
        </w:rPr>
        <w:t>”</w:t>
      </w:r>
    </w:p>
    <w:p w14:paraId="6D7026A4" w14:textId="77777777" w:rsidR="00214B42" w:rsidRPr="00A54B69" w:rsidRDefault="00214B42" w:rsidP="00214B42">
      <w:pPr>
        <w:bidi w:val="0"/>
        <w:spacing w:line="360" w:lineRule="auto"/>
        <w:jc w:val="both"/>
        <w:rPr>
          <w:rFonts w:asciiTheme="minorBidi" w:hAnsiTheme="minorBidi" w:cstheme="minorBidi"/>
          <w:sz w:val="22"/>
          <w:szCs w:val="22"/>
          <w:lang w:bidi="ar-JO"/>
        </w:rPr>
      </w:pPr>
      <w:r w:rsidRPr="00A54B69">
        <w:rPr>
          <w:rFonts w:asciiTheme="minorBidi" w:hAnsiTheme="minorBidi" w:cstheme="minorBidi"/>
          <w:sz w:val="22"/>
          <w:szCs w:val="22"/>
          <w:lang w:bidi="ar-JO"/>
        </w:rPr>
        <w:t xml:space="preserve">The institute of instrumental technology at Royal Medical Services has designed an artificial ventilator similar to the international ventilators model, with collaboration with </w:t>
      </w:r>
      <w:proofErr w:type="spellStart"/>
      <w:r w:rsidRPr="00A54B69">
        <w:rPr>
          <w:rFonts w:asciiTheme="minorBidi" w:hAnsiTheme="minorBidi" w:cstheme="minorBidi"/>
          <w:sz w:val="22"/>
          <w:szCs w:val="22"/>
          <w:lang w:bidi="ar-JO"/>
        </w:rPr>
        <w:t>Balqa</w:t>
      </w:r>
      <w:proofErr w:type="spellEnd"/>
      <w:r w:rsidRPr="00A54B69">
        <w:rPr>
          <w:rFonts w:asciiTheme="minorBidi" w:hAnsiTheme="minorBidi" w:cstheme="minorBidi"/>
          <w:sz w:val="22"/>
          <w:szCs w:val="22"/>
          <w:lang w:bidi="ar-JO"/>
        </w:rPr>
        <w:t xml:space="preserve"> Applied University during the corona pandemic. </w:t>
      </w:r>
    </w:p>
    <w:p w14:paraId="02875100" w14:textId="77777777" w:rsidR="00214B42" w:rsidRPr="00A54B69" w:rsidRDefault="00214B42" w:rsidP="00214B42">
      <w:pPr>
        <w:bidi w:val="0"/>
        <w:spacing w:line="360" w:lineRule="auto"/>
        <w:jc w:val="both"/>
        <w:rPr>
          <w:rFonts w:asciiTheme="minorBidi" w:hAnsiTheme="minorBidi" w:cstheme="minorBidi"/>
          <w:sz w:val="22"/>
          <w:szCs w:val="22"/>
          <w:rtl/>
          <w:lang w:bidi="ar-JO"/>
        </w:rPr>
      </w:pPr>
      <w:r w:rsidRPr="00A54B69">
        <w:rPr>
          <w:rFonts w:asciiTheme="minorBidi" w:hAnsiTheme="minorBidi" w:cstheme="minorBidi"/>
          <w:sz w:val="22"/>
          <w:szCs w:val="22"/>
          <w:lang w:bidi="ar-JO"/>
        </w:rPr>
        <w:t>The ventilator was designed to operate in cases of unavailability of oxygen supply system and electricity, by providing it with electrical battery and oxygen cylinder. It is now in the prototype stage and used for respiratory care services employees training. They are planning to manufacture commercial patients’ ventilator in the near future.</w:t>
      </w:r>
    </w:p>
    <w:p w14:paraId="1C3B2460" w14:textId="77777777" w:rsidR="00214B42" w:rsidRPr="00BB3C58" w:rsidRDefault="00214B42" w:rsidP="00214B42">
      <w:pPr>
        <w:bidi w:val="0"/>
        <w:jc w:val="both"/>
        <w:rPr>
          <w:rFonts w:asciiTheme="minorBidi" w:hAnsiTheme="minorBidi" w:cstheme="minorBidi"/>
          <w:sz w:val="22"/>
          <w:szCs w:val="22"/>
        </w:rPr>
      </w:pPr>
      <w:r>
        <w:rPr>
          <w:rFonts w:asciiTheme="minorBidi" w:hAnsiTheme="minorBidi" w:cstheme="minorBidi" w:hint="cs"/>
          <w:sz w:val="22"/>
          <w:szCs w:val="22"/>
          <w:rtl/>
          <w:lang w:val="en-GB" w:bidi="ar-JO"/>
        </w:rPr>
        <w:t xml:space="preserve"> </w:t>
      </w:r>
    </w:p>
    <w:p w14:paraId="23EF3346" w14:textId="77777777" w:rsidR="00214B42" w:rsidRDefault="00214B42" w:rsidP="00214B42">
      <w:pPr>
        <w:bidi w:val="0"/>
        <w:spacing w:line="360" w:lineRule="auto"/>
        <w:ind w:left="764" w:hanging="720"/>
        <w:jc w:val="center"/>
        <w:rPr>
          <w:rFonts w:asciiTheme="minorBidi" w:hAnsiTheme="minorBidi" w:cstheme="minorBidi"/>
          <w:b/>
          <w:bCs/>
          <w:sz w:val="22"/>
          <w:szCs w:val="22"/>
          <w:rtl/>
        </w:rPr>
      </w:pPr>
      <w:r w:rsidRPr="00BB3C58">
        <w:rPr>
          <w:rFonts w:asciiTheme="minorBidi" w:hAnsiTheme="minorBidi" w:cstheme="minorBidi"/>
          <w:b/>
          <w:bCs/>
          <w:sz w:val="22"/>
          <w:szCs w:val="22"/>
        </w:rPr>
        <w:t xml:space="preserve">Half </w:t>
      </w:r>
      <w:r>
        <w:rPr>
          <w:rFonts w:asciiTheme="minorBidi" w:hAnsiTheme="minorBidi" w:cstheme="minorBidi"/>
          <w:b/>
          <w:bCs/>
          <w:sz w:val="22"/>
          <w:szCs w:val="22"/>
        </w:rPr>
        <w:t xml:space="preserve">of </w:t>
      </w:r>
      <w:r w:rsidRPr="00BB3C58">
        <w:rPr>
          <w:rFonts w:asciiTheme="minorBidi" w:hAnsiTheme="minorBidi" w:cstheme="minorBidi"/>
          <w:b/>
          <w:bCs/>
          <w:sz w:val="22"/>
          <w:szCs w:val="22"/>
        </w:rPr>
        <w:t>the First Prize</w:t>
      </w:r>
    </w:p>
    <w:p w14:paraId="2A8EB7FB" w14:textId="77777777" w:rsidR="00214B42" w:rsidRPr="00BB3C58" w:rsidRDefault="00214B42" w:rsidP="00214B42">
      <w:pPr>
        <w:bidi w:val="0"/>
        <w:spacing w:line="360" w:lineRule="auto"/>
        <w:ind w:left="764" w:hanging="720"/>
        <w:jc w:val="center"/>
        <w:rPr>
          <w:rFonts w:asciiTheme="minorBidi" w:hAnsiTheme="minorBidi" w:cstheme="minorBidi"/>
          <w:b/>
          <w:bCs/>
          <w:sz w:val="22"/>
          <w:szCs w:val="22"/>
        </w:rPr>
      </w:pPr>
      <w:r w:rsidRPr="00F5593F">
        <w:rPr>
          <w:rFonts w:asciiTheme="minorBidi" w:hAnsiTheme="minorBidi" w:cstheme="minorBidi"/>
          <w:b/>
          <w:sz w:val="22"/>
          <w:szCs w:val="22"/>
          <w:lang w:bidi="ar-JO"/>
        </w:rPr>
        <w:t>Al Nasr Girls High School/ Amman</w:t>
      </w:r>
      <w:r>
        <w:rPr>
          <w:rFonts w:asciiTheme="minorBidi" w:hAnsiTheme="minorBidi" w:cstheme="minorBidi" w:hint="cs"/>
          <w:b/>
          <w:bCs/>
          <w:sz w:val="22"/>
          <w:szCs w:val="22"/>
          <w:rtl/>
        </w:rPr>
        <w:t xml:space="preserve"> </w:t>
      </w:r>
    </w:p>
    <w:p w14:paraId="4034F0D3" w14:textId="77777777" w:rsidR="00214B42" w:rsidRPr="00BB3C58" w:rsidRDefault="00214B42" w:rsidP="00214B42">
      <w:pPr>
        <w:bidi w:val="0"/>
        <w:spacing w:line="360" w:lineRule="auto"/>
        <w:ind w:left="764" w:hanging="720"/>
        <w:jc w:val="center"/>
        <w:rPr>
          <w:rFonts w:asciiTheme="minorBidi" w:hAnsiTheme="minorBidi" w:cstheme="minorBidi"/>
          <w:b/>
          <w:bCs/>
          <w:sz w:val="22"/>
          <w:szCs w:val="22"/>
        </w:rPr>
      </w:pPr>
      <w:r w:rsidRPr="00BB3C58">
        <w:rPr>
          <w:rFonts w:asciiTheme="minorBidi" w:hAnsiTheme="minorBidi" w:cstheme="minorBidi"/>
          <w:b/>
          <w:bCs/>
          <w:sz w:val="22"/>
          <w:szCs w:val="22"/>
        </w:rPr>
        <w:t>For its project on</w:t>
      </w:r>
    </w:p>
    <w:p w14:paraId="4A07A3EC" w14:textId="77777777" w:rsidR="00214B42" w:rsidRPr="0058222B" w:rsidRDefault="00214B42" w:rsidP="00214B42">
      <w:pPr>
        <w:shd w:val="clear" w:color="auto" w:fill="FFFFFF" w:themeFill="background1"/>
        <w:bidi w:val="0"/>
        <w:spacing w:line="360" w:lineRule="auto"/>
        <w:ind w:left="567" w:hanging="567"/>
        <w:jc w:val="center"/>
        <w:rPr>
          <w:rFonts w:asciiTheme="minorBidi" w:hAnsiTheme="minorBidi" w:cstheme="minorBidi"/>
          <w:bCs/>
          <w:sz w:val="22"/>
          <w:szCs w:val="22"/>
          <w:rtl/>
          <w:lang w:bidi="ar-JO"/>
        </w:rPr>
      </w:pPr>
      <w:proofErr w:type="gramStart"/>
      <w:r w:rsidRPr="00F5593F">
        <w:rPr>
          <w:rFonts w:asciiTheme="minorBidi" w:hAnsiTheme="minorBidi" w:cstheme="minorBidi"/>
          <w:bCs/>
          <w:sz w:val="22"/>
          <w:szCs w:val="22"/>
          <w:lang w:bidi="ar-JO"/>
        </w:rPr>
        <w:t>"</w:t>
      </w:r>
      <w:r w:rsidRPr="00F5593F">
        <w:rPr>
          <w:rFonts w:asciiTheme="minorBidi" w:hAnsiTheme="minorBidi" w:cstheme="minorBidi"/>
          <w:sz w:val="22"/>
          <w:szCs w:val="22"/>
          <w:shd w:val="clear" w:color="auto" w:fill="F8F8F8"/>
        </w:rPr>
        <w:t xml:space="preserve"> </w:t>
      </w:r>
      <w:r w:rsidRPr="00F5593F">
        <w:rPr>
          <w:rFonts w:asciiTheme="minorBidi" w:hAnsiTheme="minorBidi" w:cstheme="minorBidi"/>
          <w:b/>
          <w:sz w:val="22"/>
          <w:szCs w:val="22"/>
          <w:lang w:bidi="ar-JO"/>
        </w:rPr>
        <w:t>Recycling</w:t>
      </w:r>
      <w:proofErr w:type="gramEnd"/>
      <w:r w:rsidRPr="00F5593F">
        <w:rPr>
          <w:rFonts w:asciiTheme="minorBidi" w:hAnsiTheme="minorBidi" w:cstheme="minorBidi"/>
          <w:b/>
          <w:sz w:val="22"/>
          <w:szCs w:val="22"/>
          <w:lang w:bidi="ar-JO"/>
        </w:rPr>
        <w:t xml:space="preserve"> Industry Waste</w:t>
      </w:r>
      <w:r w:rsidRPr="00F5593F">
        <w:rPr>
          <w:rFonts w:asciiTheme="minorBidi" w:hAnsiTheme="minorBidi" w:cstheme="minorBidi"/>
          <w:bCs/>
          <w:sz w:val="22"/>
          <w:szCs w:val="22"/>
          <w:lang w:bidi="ar-JO"/>
        </w:rPr>
        <w:t>"</w:t>
      </w:r>
    </w:p>
    <w:p w14:paraId="22286356" w14:textId="77777777" w:rsidR="00214B42" w:rsidRDefault="00214B42" w:rsidP="00214B42">
      <w:pPr>
        <w:bidi w:val="0"/>
        <w:spacing w:line="360" w:lineRule="auto"/>
        <w:jc w:val="both"/>
        <w:rPr>
          <w:rFonts w:asciiTheme="minorBidi" w:hAnsiTheme="minorBidi" w:cstheme="minorBidi"/>
          <w:sz w:val="22"/>
          <w:szCs w:val="22"/>
        </w:rPr>
      </w:pPr>
      <w:r w:rsidRPr="0058222B">
        <w:rPr>
          <w:rFonts w:asciiTheme="minorBidi" w:hAnsiTheme="minorBidi" w:cstheme="minorBidi"/>
          <w:sz w:val="22"/>
          <w:szCs w:val="22"/>
        </w:rPr>
        <w:t xml:space="preserve">This project concentrate on the conversion of all industrial and food wastes into a high value product using new techniques with the lowest cost of production. This method of recycling will minimize environmental pollution, reduce the depletion of natural resources, preserving nature and create new job vacancies. The use of fabric residues from industry as well as food residues, bread, chicken, and vegetables, and their technical treatment to produce new valuable products make high returns and benefits to the society, environment, and sustainable development. The use of leftovers in homes from food, fruits, vegetables, crusts of all kinds and turning them into organic fertilizer in combination with water harvest and planting seeds save money and increase the durability of the school garden. Processing plastic wastes, glass, iron and wood with general maintenance ideas to produce school furniture bring good returns. The idea of a plastic house being made by students in simple way is from wastes, although it is not perfect, but it does the purpose for something great. Unused remnants of old clothes were recycled after being cut and turned into mattresses were donated to school shelters. Teaching students the culture of waste recycling is very important for their future life. </w:t>
      </w:r>
    </w:p>
    <w:p w14:paraId="0277A27A" w14:textId="77777777" w:rsidR="00214B42" w:rsidRDefault="00214B42" w:rsidP="00214B42">
      <w:pPr>
        <w:bidi w:val="0"/>
        <w:spacing w:line="360" w:lineRule="auto"/>
        <w:jc w:val="both"/>
        <w:rPr>
          <w:rFonts w:asciiTheme="minorBidi" w:hAnsiTheme="minorBidi" w:cstheme="minorBidi"/>
          <w:sz w:val="22"/>
          <w:szCs w:val="22"/>
        </w:rPr>
      </w:pPr>
    </w:p>
    <w:p w14:paraId="42A0D9B1" w14:textId="77777777" w:rsidR="00214B42" w:rsidRDefault="00214B42" w:rsidP="00214B42">
      <w:pPr>
        <w:bidi w:val="0"/>
        <w:spacing w:line="360" w:lineRule="auto"/>
        <w:jc w:val="both"/>
        <w:rPr>
          <w:rFonts w:asciiTheme="minorBidi" w:hAnsiTheme="minorBidi" w:cstheme="minorBidi"/>
          <w:sz w:val="22"/>
          <w:szCs w:val="22"/>
        </w:rPr>
      </w:pPr>
    </w:p>
    <w:p w14:paraId="2FCC3E0F" w14:textId="77777777" w:rsidR="00214B42" w:rsidRDefault="00214B42" w:rsidP="00214B42">
      <w:pPr>
        <w:bidi w:val="0"/>
        <w:spacing w:line="360" w:lineRule="auto"/>
        <w:jc w:val="both"/>
        <w:rPr>
          <w:rFonts w:asciiTheme="minorBidi" w:hAnsiTheme="minorBidi" w:cstheme="minorBidi"/>
          <w:sz w:val="22"/>
          <w:szCs w:val="22"/>
        </w:rPr>
      </w:pPr>
    </w:p>
    <w:p w14:paraId="49759F5D" w14:textId="77777777" w:rsidR="00214B42" w:rsidRDefault="00214B42" w:rsidP="00214B42">
      <w:pPr>
        <w:bidi w:val="0"/>
        <w:spacing w:line="360" w:lineRule="auto"/>
        <w:jc w:val="both"/>
        <w:rPr>
          <w:rFonts w:asciiTheme="minorBidi" w:hAnsiTheme="minorBidi" w:cstheme="minorBidi"/>
          <w:sz w:val="22"/>
          <w:szCs w:val="22"/>
        </w:rPr>
      </w:pPr>
    </w:p>
    <w:p w14:paraId="406F8B6D" w14:textId="77777777" w:rsidR="00214B42" w:rsidRDefault="00214B42" w:rsidP="00214B42">
      <w:pPr>
        <w:bidi w:val="0"/>
        <w:spacing w:line="360" w:lineRule="auto"/>
        <w:jc w:val="both"/>
        <w:rPr>
          <w:rFonts w:asciiTheme="minorBidi" w:hAnsiTheme="minorBidi" w:cstheme="minorBidi"/>
          <w:sz w:val="22"/>
          <w:szCs w:val="22"/>
        </w:rPr>
      </w:pPr>
    </w:p>
    <w:p w14:paraId="1244A9DF" w14:textId="77777777" w:rsidR="00214B42" w:rsidRPr="00A54B69" w:rsidRDefault="00214B42" w:rsidP="00214B42">
      <w:pPr>
        <w:bidi w:val="0"/>
        <w:spacing w:line="360" w:lineRule="auto"/>
        <w:jc w:val="both"/>
        <w:rPr>
          <w:rFonts w:asciiTheme="minorBidi" w:hAnsiTheme="minorBidi" w:cstheme="minorBidi"/>
          <w:sz w:val="22"/>
          <w:szCs w:val="22"/>
        </w:rPr>
      </w:pPr>
    </w:p>
    <w:p w14:paraId="6F35783F" w14:textId="77777777" w:rsidR="00214B42" w:rsidRDefault="00214B42" w:rsidP="00214B42">
      <w:pPr>
        <w:bidi w:val="0"/>
        <w:spacing w:line="360" w:lineRule="auto"/>
        <w:ind w:left="764" w:hanging="720"/>
        <w:jc w:val="center"/>
        <w:rPr>
          <w:rFonts w:asciiTheme="minorBidi" w:hAnsiTheme="minorBidi" w:cstheme="minorBidi"/>
          <w:b/>
          <w:bCs/>
          <w:sz w:val="22"/>
          <w:szCs w:val="22"/>
          <w:rtl/>
        </w:rPr>
      </w:pPr>
      <w:r w:rsidRPr="00BB3C58">
        <w:rPr>
          <w:rFonts w:asciiTheme="minorBidi" w:hAnsiTheme="minorBidi" w:cstheme="minorBidi"/>
          <w:b/>
          <w:bCs/>
          <w:sz w:val="22"/>
          <w:szCs w:val="22"/>
        </w:rPr>
        <w:t xml:space="preserve">Half </w:t>
      </w:r>
      <w:r>
        <w:rPr>
          <w:rFonts w:asciiTheme="minorBidi" w:hAnsiTheme="minorBidi" w:cstheme="minorBidi"/>
          <w:b/>
          <w:bCs/>
          <w:sz w:val="22"/>
          <w:szCs w:val="22"/>
        </w:rPr>
        <w:t xml:space="preserve">of </w:t>
      </w:r>
      <w:r w:rsidRPr="00BB3C58">
        <w:rPr>
          <w:rFonts w:asciiTheme="minorBidi" w:hAnsiTheme="minorBidi" w:cstheme="minorBidi"/>
          <w:b/>
          <w:bCs/>
          <w:sz w:val="22"/>
          <w:szCs w:val="22"/>
        </w:rPr>
        <w:t>the Second Prize</w:t>
      </w:r>
    </w:p>
    <w:p w14:paraId="7152F77A" w14:textId="77777777" w:rsidR="00214B42" w:rsidRPr="00F5593F" w:rsidRDefault="00214B42" w:rsidP="00214B42">
      <w:pPr>
        <w:bidi w:val="0"/>
        <w:spacing w:line="360" w:lineRule="auto"/>
        <w:ind w:left="567" w:hanging="567"/>
        <w:jc w:val="center"/>
        <w:rPr>
          <w:rFonts w:asciiTheme="minorBidi" w:hAnsiTheme="minorBidi" w:cstheme="minorBidi"/>
          <w:sz w:val="22"/>
          <w:szCs w:val="22"/>
          <w:shd w:val="clear" w:color="auto" w:fill="F8F8F8"/>
        </w:rPr>
      </w:pPr>
      <w:r w:rsidRPr="00F5593F">
        <w:rPr>
          <w:rFonts w:asciiTheme="minorBidi" w:hAnsiTheme="minorBidi" w:cstheme="minorBidi"/>
          <w:b/>
          <w:sz w:val="22"/>
          <w:szCs w:val="22"/>
          <w:lang w:bidi="ar-JO"/>
        </w:rPr>
        <w:t xml:space="preserve">Al </w:t>
      </w:r>
      <w:proofErr w:type="spellStart"/>
      <w:r w:rsidRPr="00F5593F">
        <w:rPr>
          <w:rFonts w:asciiTheme="minorBidi" w:hAnsiTheme="minorBidi" w:cstheme="minorBidi"/>
          <w:b/>
          <w:sz w:val="22"/>
          <w:szCs w:val="22"/>
          <w:lang w:bidi="ar-JO"/>
        </w:rPr>
        <w:t>Balqa</w:t>
      </w:r>
      <w:proofErr w:type="spellEnd"/>
      <w:r w:rsidRPr="00F5593F">
        <w:rPr>
          <w:rFonts w:asciiTheme="minorBidi" w:hAnsiTheme="minorBidi" w:cstheme="minorBidi"/>
          <w:b/>
          <w:sz w:val="22"/>
          <w:szCs w:val="22"/>
          <w:lang w:bidi="ar-JO"/>
        </w:rPr>
        <w:t xml:space="preserve"> Applied University</w:t>
      </w:r>
    </w:p>
    <w:p w14:paraId="16ED076C" w14:textId="77777777" w:rsidR="00214B42" w:rsidRPr="003F1E69" w:rsidRDefault="00214B42" w:rsidP="00214B42">
      <w:pPr>
        <w:spacing w:line="360" w:lineRule="auto"/>
        <w:jc w:val="center"/>
        <w:rPr>
          <w:rFonts w:asciiTheme="minorBidi" w:hAnsiTheme="minorBidi" w:cstheme="minorBidi"/>
          <w:b/>
          <w:bCs/>
          <w:sz w:val="22"/>
          <w:szCs w:val="22"/>
          <w:rtl/>
          <w:lang w:bidi="ar-JO"/>
        </w:rPr>
      </w:pPr>
      <w:r w:rsidRPr="003F1E69">
        <w:rPr>
          <w:rFonts w:asciiTheme="minorBidi" w:hAnsiTheme="minorBidi" w:cstheme="minorBidi"/>
          <w:b/>
          <w:bCs/>
          <w:sz w:val="22"/>
          <w:szCs w:val="22"/>
          <w:lang w:bidi="ar-JO"/>
        </w:rPr>
        <w:t>For its Project on</w:t>
      </w:r>
    </w:p>
    <w:p w14:paraId="1E4276B4" w14:textId="77777777" w:rsidR="00214B42" w:rsidRDefault="00214B42" w:rsidP="00214B42">
      <w:pPr>
        <w:spacing w:line="360" w:lineRule="auto"/>
        <w:jc w:val="center"/>
        <w:rPr>
          <w:rFonts w:asciiTheme="minorBidi" w:hAnsiTheme="minorBidi" w:cstheme="minorBidi"/>
          <w:bCs/>
          <w:sz w:val="22"/>
          <w:szCs w:val="22"/>
          <w:lang w:bidi="ar-JO"/>
        </w:rPr>
      </w:pPr>
      <w:r w:rsidRPr="00F5593F">
        <w:rPr>
          <w:rFonts w:asciiTheme="minorBidi" w:hAnsiTheme="minorBidi" w:cstheme="minorBidi"/>
          <w:bCs/>
          <w:sz w:val="22"/>
          <w:szCs w:val="22"/>
          <w:lang w:bidi="ar-JO"/>
        </w:rPr>
        <w:t>"</w:t>
      </w:r>
      <w:r w:rsidRPr="00F5593F">
        <w:rPr>
          <w:rFonts w:asciiTheme="minorBidi" w:hAnsiTheme="minorBidi" w:cstheme="minorBidi"/>
          <w:b/>
          <w:sz w:val="22"/>
          <w:szCs w:val="22"/>
          <w:lang w:bidi="ar-JO"/>
        </w:rPr>
        <w:t>Developing Qualitative Technical Programs that Meet the Needs of Local and External Labor Markets</w:t>
      </w:r>
      <w:r w:rsidRPr="00F5593F">
        <w:rPr>
          <w:rFonts w:asciiTheme="minorBidi" w:hAnsiTheme="minorBidi" w:cstheme="minorBidi"/>
          <w:bCs/>
          <w:sz w:val="22"/>
          <w:szCs w:val="22"/>
          <w:lang w:bidi="ar-JO"/>
        </w:rPr>
        <w:t>"</w:t>
      </w:r>
    </w:p>
    <w:p w14:paraId="76D0A144" w14:textId="77777777" w:rsidR="00214B42" w:rsidRPr="00B52D73" w:rsidRDefault="00214B42" w:rsidP="00214B42">
      <w:pPr>
        <w:bidi w:val="0"/>
        <w:spacing w:line="360" w:lineRule="auto"/>
        <w:jc w:val="both"/>
        <w:rPr>
          <w:rFonts w:asciiTheme="minorBidi" w:hAnsiTheme="minorBidi" w:cstheme="minorBidi"/>
          <w:sz w:val="22"/>
          <w:szCs w:val="22"/>
          <w:rtl/>
          <w:lang w:bidi="ar-JO"/>
        </w:rPr>
      </w:pPr>
      <w:r w:rsidRPr="00B52D73">
        <w:rPr>
          <w:rFonts w:asciiTheme="minorBidi" w:hAnsiTheme="minorBidi" w:cstheme="minorBidi"/>
          <w:sz w:val="22"/>
          <w:szCs w:val="22"/>
          <w:lang w:bidi="ar-JO"/>
        </w:rPr>
        <w:t xml:space="preserve">BAU introduced program that are well suited for the local and external market. Programs such as, Artificial Intelligence, Robotics, Cyber security, Digital Marketing, Renewable Energy and other programs. The labor market, locally and abroad, is already in demand for graduates with such specialized skills. The demand will continue to build due to a worldwide huge shortage. BAU started these programs, and already in progress. Some students had already graduated in some tracks, others are still undergraduates. </w:t>
      </w:r>
    </w:p>
    <w:p w14:paraId="3CC7B1A7" w14:textId="77777777" w:rsidR="00214B42" w:rsidRPr="00B52D73" w:rsidRDefault="00214B42" w:rsidP="00214B42">
      <w:pPr>
        <w:bidi w:val="0"/>
        <w:spacing w:line="360" w:lineRule="auto"/>
        <w:jc w:val="both"/>
        <w:rPr>
          <w:rFonts w:asciiTheme="minorBidi" w:hAnsiTheme="minorBidi" w:cstheme="minorBidi"/>
          <w:sz w:val="22"/>
          <w:szCs w:val="22"/>
          <w:lang w:bidi="ar-JO"/>
        </w:rPr>
      </w:pPr>
      <w:r w:rsidRPr="00B52D73">
        <w:rPr>
          <w:rFonts w:asciiTheme="minorBidi" w:hAnsiTheme="minorBidi" w:cstheme="minorBidi"/>
          <w:sz w:val="22"/>
          <w:szCs w:val="22"/>
          <w:lang w:bidi="ar-JO"/>
        </w:rPr>
        <w:t>I believe these creative advanced programs will help in tackling the employment crisis among new graduates and will help build a strong and effective digital economy.</w:t>
      </w:r>
    </w:p>
    <w:p w14:paraId="53F72890" w14:textId="77777777" w:rsidR="00214B42" w:rsidRPr="00B52D73" w:rsidRDefault="00214B42" w:rsidP="00214B42">
      <w:pPr>
        <w:bidi w:val="0"/>
        <w:spacing w:line="360" w:lineRule="auto"/>
        <w:jc w:val="both"/>
        <w:rPr>
          <w:rFonts w:asciiTheme="minorBidi" w:hAnsiTheme="minorBidi" w:cstheme="minorBidi"/>
          <w:sz w:val="22"/>
          <w:szCs w:val="22"/>
          <w:rtl/>
          <w:lang w:bidi="ar-JO"/>
        </w:rPr>
      </w:pPr>
    </w:p>
    <w:p w14:paraId="4BDBEE6F" w14:textId="77777777" w:rsidR="00214B42" w:rsidRPr="00BB3C58" w:rsidRDefault="00214B42" w:rsidP="00214B42">
      <w:pPr>
        <w:bidi w:val="0"/>
        <w:jc w:val="both"/>
        <w:rPr>
          <w:rFonts w:asciiTheme="minorBidi" w:hAnsiTheme="minorBidi" w:cstheme="minorBidi"/>
          <w:b/>
          <w:bCs/>
          <w:sz w:val="22"/>
          <w:szCs w:val="22"/>
          <w:lang w:bidi="ar-JO"/>
        </w:rPr>
      </w:pPr>
    </w:p>
    <w:p w14:paraId="4F56F529" w14:textId="77777777" w:rsidR="00214B42" w:rsidRPr="00BB3C58" w:rsidRDefault="00214B42" w:rsidP="00214B42">
      <w:pPr>
        <w:bidi w:val="0"/>
        <w:jc w:val="both"/>
        <w:rPr>
          <w:rFonts w:asciiTheme="minorBidi" w:hAnsiTheme="minorBidi" w:cstheme="minorBidi"/>
          <w:b/>
          <w:bCs/>
          <w:sz w:val="22"/>
          <w:szCs w:val="22"/>
          <w:lang w:bidi="ar-JO"/>
        </w:rPr>
      </w:pPr>
    </w:p>
    <w:p w14:paraId="560801C1" w14:textId="77777777" w:rsidR="00214B42" w:rsidRPr="00BB3C58" w:rsidRDefault="00214B42" w:rsidP="00214B42">
      <w:pPr>
        <w:bidi w:val="0"/>
        <w:ind w:left="764" w:hanging="720"/>
        <w:jc w:val="center"/>
        <w:rPr>
          <w:rFonts w:asciiTheme="minorBidi" w:hAnsiTheme="minorBidi" w:cstheme="minorBidi"/>
          <w:b/>
          <w:bCs/>
          <w:sz w:val="22"/>
          <w:szCs w:val="22"/>
        </w:rPr>
      </w:pPr>
      <w:r w:rsidRPr="00BB3C58">
        <w:rPr>
          <w:rFonts w:asciiTheme="minorBidi" w:hAnsiTheme="minorBidi" w:cstheme="minorBidi"/>
          <w:b/>
          <w:bCs/>
          <w:sz w:val="22"/>
          <w:szCs w:val="22"/>
        </w:rPr>
        <w:t xml:space="preserve">Half </w:t>
      </w:r>
      <w:r>
        <w:rPr>
          <w:rFonts w:asciiTheme="minorBidi" w:hAnsiTheme="minorBidi" w:cstheme="minorBidi"/>
          <w:b/>
          <w:bCs/>
          <w:sz w:val="22"/>
          <w:szCs w:val="22"/>
        </w:rPr>
        <w:t xml:space="preserve">of </w:t>
      </w:r>
      <w:r w:rsidRPr="00BB3C58">
        <w:rPr>
          <w:rFonts w:asciiTheme="minorBidi" w:hAnsiTheme="minorBidi" w:cstheme="minorBidi"/>
          <w:b/>
          <w:bCs/>
          <w:sz w:val="22"/>
          <w:szCs w:val="22"/>
        </w:rPr>
        <w:t>the Second Prize</w:t>
      </w:r>
    </w:p>
    <w:p w14:paraId="0C383D7B" w14:textId="77777777" w:rsidR="00214B42" w:rsidRDefault="00214B42" w:rsidP="00214B42">
      <w:pPr>
        <w:bidi w:val="0"/>
        <w:spacing w:line="360" w:lineRule="auto"/>
        <w:ind w:left="567" w:hanging="567"/>
        <w:jc w:val="center"/>
        <w:rPr>
          <w:rFonts w:asciiTheme="minorBidi" w:hAnsiTheme="minorBidi" w:cstheme="minorBidi"/>
          <w:bCs/>
          <w:sz w:val="22"/>
          <w:szCs w:val="22"/>
          <w:lang w:bidi="ar-JO"/>
        </w:rPr>
      </w:pPr>
      <w:r w:rsidRPr="00F5593F">
        <w:rPr>
          <w:rFonts w:asciiTheme="minorBidi" w:hAnsiTheme="minorBidi" w:cstheme="minorBidi"/>
          <w:b/>
          <w:sz w:val="22"/>
          <w:szCs w:val="22"/>
          <w:lang w:bidi="ar-JO"/>
        </w:rPr>
        <w:t>Vocational Training Corporation/ Amman</w:t>
      </w:r>
    </w:p>
    <w:p w14:paraId="649B4E87" w14:textId="77777777" w:rsidR="00214B42" w:rsidRPr="002D0736" w:rsidRDefault="00214B42" w:rsidP="00214B42">
      <w:pPr>
        <w:bidi w:val="0"/>
        <w:spacing w:line="360" w:lineRule="auto"/>
        <w:ind w:left="567" w:hanging="567"/>
        <w:jc w:val="center"/>
        <w:rPr>
          <w:rFonts w:asciiTheme="minorBidi" w:hAnsiTheme="minorBidi" w:cstheme="minorBidi"/>
          <w:b/>
          <w:bCs/>
          <w:sz w:val="22"/>
          <w:szCs w:val="22"/>
          <w:lang w:bidi="ar-JO"/>
        </w:rPr>
      </w:pPr>
      <w:r>
        <w:rPr>
          <w:rFonts w:asciiTheme="minorBidi" w:hAnsiTheme="minorBidi" w:cstheme="minorBidi"/>
          <w:b/>
          <w:bCs/>
          <w:sz w:val="22"/>
          <w:szCs w:val="22"/>
        </w:rPr>
        <w:t>F</w:t>
      </w:r>
      <w:r w:rsidRPr="002D0736">
        <w:rPr>
          <w:rFonts w:asciiTheme="minorBidi" w:hAnsiTheme="minorBidi" w:cstheme="minorBidi"/>
          <w:b/>
          <w:bCs/>
          <w:sz w:val="22"/>
          <w:szCs w:val="22"/>
        </w:rPr>
        <w:t>or its project</w:t>
      </w:r>
      <w:r w:rsidRPr="002D0736">
        <w:rPr>
          <w:rFonts w:asciiTheme="minorBidi" w:hAnsiTheme="minorBidi" w:cstheme="minorBidi"/>
          <w:b/>
          <w:bCs/>
          <w:sz w:val="22"/>
          <w:szCs w:val="22"/>
          <w:rtl/>
        </w:rPr>
        <w:t xml:space="preserve"> </w:t>
      </w:r>
      <w:r w:rsidRPr="002D0736">
        <w:rPr>
          <w:rFonts w:asciiTheme="minorBidi" w:hAnsiTheme="minorBidi" w:cstheme="minorBidi"/>
          <w:b/>
          <w:bCs/>
          <w:sz w:val="22"/>
          <w:szCs w:val="22"/>
          <w:lang w:bidi="ar-JO"/>
        </w:rPr>
        <w:t>on</w:t>
      </w:r>
    </w:p>
    <w:p w14:paraId="35208FBF" w14:textId="77777777" w:rsidR="00214B42" w:rsidRPr="00064DBB" w:rsidRDefault="00214B42" w:rsidP="00214B42">
      <w:pPr>
        <w:bidi w:val="0"/>
        <w:spacing w:line="360" w:lineRule="auto"/>
        <w:ind w:left="567" w:hanging="567"/>
        <w:jc w:val="center"/>
        <w:rPr>
          <w:rFonts w:asciiTheme="minorBidi" w:hAnsiTheme="minorBidi" w:cstheme="minorBidi"/>
          <w:bCs/>
          <w:sz w:val="22"/>
          <w:szCs w:val="22"/>
          <w:lang w:bidi="ar-JO"/>
        </w:rPr>
      </w:pPr>
      <w:r w:rsidRPr="00F5593F">
        <w:rPr>
          <w:rFonts w:asciiTheme="minorBidi" w:hAnsiTheme="minorBidi" w:cstheme="minorBidi"/>
          <w:sz w:val="22"/>
          <w:szCs w:val="22"/>
          <w:shd w:val="clear" w:color="auto" w:fill="F8F8F8"/>
        </w:rPr>
        <w:t>“</w:t>
      </w:r>
      <w:r w:rsidRPr="00F5593F">
        <w:rPr>
          <w:rFonts w:asciiTheme="minorBidi" w:hAnsiTheme="minorBidi" w:cstheme="minorBidi"/>
          <w:b/>
          <w:sz w:val="22"/>
          <w:szCs w:val="22"/>
          <w:lang w:bidi="ar-JO"/>
        </w:rPr>
        <w:t>Women`s Economic Linkages and Employment Development</w:t>
      </w:r>
      <w:r w:rsidRPr="00F5593F">
        <w:rPr>
          <w:rFonts w:asciiTheme="minorBidi" w:hAnsiTheme="minorBidi" w:cstheme="minorBidi"/>
          <w:sz w:val="22"/>
          <w:szCs w:val="22"/>
          <w:shd w:val="clear" w:color="auto" w:fill="F8F8F8"/>
        </w:rPr>
        <w:t>.</w:t>
      </w:r>
      <w:r w:rsidRPr="00F5593F">
        <w:rPr>
          <w:rFonts w:asciiTheme="minorBidi" w:hAnsiTheme="minorBidi" w:cstheme="minorBidi"/>
          <w:bCs/>
          <w:sz w:val="22"/>
          <w:szCs w:val="22"/>
          <w:lang w:bidi="ar-JO"/>
        </w:rPr>
        <w:t>".</w:t>
      </w:r>
    </w:p>
    <w:p w14:paraId="3D377225" w14:textId="77777777" w:rsidR="00214B42" w:rsidRPr="004C6A79" w:rsidRDefault="00214B42" w:rsidP="00214B42">
      <w:pPr>
        <w:shd w:val="clear" w:color="auto" w:fill="FFFFFF"/>
        <w:bidi w:val="0"/>
        <w:spacing w:line="360" w:lineRule="auto"/>
        <w:jc w:val="both"/>
        <w:rPr>
          <w:rFonts w:cs="Sakkal Majalla"/>
          <w:color w:val="222222"/>
          <w:sz w:val="22"/>
          <w:szCs w:val="22"/>
        </w:rPr>
      </w:pPr>
      <w:r w:rsidRPr="004C6A79">
        <w:rPr>
          <w:rFonts w:cs="Sakkal Majalla"/>
          <w:color w:val="222222"/>
          <w:sz w:val="22"/>
          <w:szCs w:val="22"/>
        </w:rPr>
        <w:t xml:space="preserve">The WE LEAD project aimed to empower women in Jordan by increasing their employment opportunities through the provision of targeted market-relevant training in addition to addressing barriers that put a strain on increasing women's participation in the workforce (i.e., child care, safe transportation and inclusive work environments). The project focused on economic empowerment of women in Jordan by emphasizing leadership roles needed on all governmental, private sector, community and household levels to create social, political and economic change. </w:t>
      </w:r>
    </w:p>
    <w:p w14:paraId="1322D487" w14:textId="77777777" w:rsidR="00214B42" w:rsidRPr="004C6A79" w:rsidRDefault="00214B42" w:rsidP="00214B42">
      <w:pPr>
        <w:shd w:val="clear" w:color="auto" w:fill="FFFFFF"/>
        <w:bidi w:val="0"/>
        <w:spacing w:line="360" w:lineRule="auto"/>
        <w:jc w:val="both"/>
        <w:rPr>
          <w:rFonts w:cs="Sakkal Majalla"/>
          <w:color w:val="222222"/>
          <w:sz w:val="22"/>
          <w:szCs w:val="22"/>
        </w:rPr>
      </w:pPr>
      <w:r w:rsidRPr="004C6A79">
        <w:rPr>
          <w:rFonts w:cs="Sakkal Majalla"/>
          <w:color w:val="222222"/>
          <w:sz w:val="22"/>
          <w:szCs w:val="22"/>
        </w:rPr>
        <w:t xml:space="preserve">The Women's Economic Linkages and Employment Development (WE LEAD) project has been implemented from 2017 to 2022. The project is managed in consortium by World University Service Canada (WUSC) and Canadian Leaders in International Consulting (CLIC) and funded by Global Affairs Canada (GAC). WE LEAD is implemented with key </w:t>
      </w:r>
      <w:r w:rsidRPr="004C6A79">
        <w:rPr>
          <w:rFonts w:cs="Sakkal Majalla"/>
          <w:color w:val="222222"/>
          <w:sz w:val="22"/>
          <w:szCs w:val="22"/>
        </w:rPr>
        <w:lastRenderedPageBreak/>
        <w:t xml:space="preserve">Jordanian project partners; including national and local governments, Vocational Training Centers (VTC), the private sector, and community organizations. In addition to the technical assistance that was also provided by Canadian partner </w:t>
      </w:r>
      <w:proofErr w:type="spellStart"/>
      <w:r w:rsidRPr="004C6A79">
        <w:rPr>
          <w:rFonts w:cs="Sakkal Majalla"/>
          <w:color w:val="222222"/>
          <w:sz w:val="22"/>
          <w:szCs w:val="22"/>
        </w:rPr>
        <w:t>Camosun</w:t>
      </w:r>
      <w:proofErr w:type="spellEnd"/>
      <w:r w:rsidRPr="004C6A79">
        <w:rPr>
          <w:rFonts w:cs="Sakkal Majalla"/>
          <w:color w:val="222222"/>
          <w:sz w:val="22"/>
          <w:szCs w:val="22"/>
        </w:rPr>
        <w:t xml:space="preserve"> College and Bow Valley University.</w:t>
      </w:r>
    </w:p>
    <w:p w14:paraId="3A4005C7" w14:textId="77777777" w:rsidR="00214B42" w:rsidRPr="004C6A79" w:rsidRDefault="00214B42" w:rsidP="00214B42">
      <w:pPr>
        <w:shd w:val="clear" w:color="auto" w:fill="FFFFFF"/>
        <w:bidi w:val="0"/>
        <w:spacing w:line="360" w:lineRule="auto"/>
        <w:jc w:val="both"/>
        <w:rPr>
          <w:rFonts w:cs="Sakkal Majalla"/>
          <w:color w:val="222222"/>
          <w:sz w:val="22"/>
          <w:szCs w:val="22"/>
        </w:rPr>
      </w:pPr>
      <w:r w:rsidRPr="004C6A79">
        <w:rPr>
          <w:rFonts w:cs="Sakkal Majalla"/>
          <w:color w:val="222222"/>
          <w:sz w:val="22"/>
          <w:szCs w:val="22"/>
        </w:rPr>
        <w:t xml:space="preserve">The project was designed to develop sustainable interventions to be adopted and then enhance concrete application by stakeholders in Jordan. Throughout the past five years, WE LEAD conducted accredited market-driven training programs (i.e. Medical Office Assistant (MOA). Healthcare Support Worker (HSW) and </w:t>
      </w:r>
      <w:bookmarkStart w:id="0" w:name="_GoBack"/>
      <w:bookmarkEnd w:id="0"/>
      <w:r w:rsidRPr="004C6A79">
        <w:rPr>
          <w:rFonts w:cs="Sakkal Majalla"/>
          <w:color w:val="222222"/>
          <w:sz w:val="22"/>
          <w:szCs w:val="22"/>
        </w:rPr>
        <w:t>Early Childhood Care and Development (ECCD). All three training programs' curricula were designed in manner that took in account combatting another underlying cause for unemployment in Jordan; a mismatch between education and proper skills required by the labor market, thus the program design was built on aspects that meet the needs of people as well as what is truly needed for sustaining employment. An entire journey was developed to ensure learning theoretical knowledge related to the program as well as practical hands-on and core competencies essential to maintain strong work ethics.</w:t>
      </w:r>
    </w:p>
    <w:p w14:paraId="452A68C0" w14:textId="77777777" w:rsidR="00214B42" w:rsidRPr="004C6A79" w:rsidRDefault="00214B42" w:rsidP="00214B42">
      <w:pPr>
        <w:shd w:val="clear" w:color="auto" w:fill="FFFFFF"/>
        <w:bidi w:val="0"/>
        <w:spacing w:line="360" w:lineRule="auto"/>
        <w:jc w:val="both"/>
        <w:rPr>
          <w:rFonts w:cs="Sakkal Majalla"/>
          <w:color w:val="222222"/>
          <w:sz w:val="22"/>
          <w:szCs w:val="22"/>
        </w:rPr>
      </w:pPr>
      <w:r w:rsidRPr="004C6A79">
        <w:rPr>
          <w:rFonts w:cs="Sakkal Majalla"/>
          <w:color w:val="222222"/>
          <w:sz w:val="22"/>
          <w:szCs w:val="22"/>
        </w:rPr>
        <w:t>Through collaborations with private sector partners, WE LEAD provided on-site training and then facilitated building employment linkages based on in-demand and available opportunities. Since the project inception, the WE LEAD training program has enrolled 681 women and female youth. The employment ratio was 47%.</w:t>
      </w:r>
    </w:p>
    <w:p w14:paraId="07017634" w14:textId="77777777" w:rsidR="00214B42" w:rsidRPr="004C6A79" w:rsidRDefault="00214B42" w:rsidP="00214B42">
      <w:pPr>
        <w:bidi w:val="0"/>
        <w:spacing w:line="360" w:lineRule="auto"/>
        <w:jc w:val="both"/>
        <w:rPr>
          <w:rFonts w:eastAsiaTheme="minorHAnsi" w:cs="Sakkal Majalla"/>
          <w:sz w:val="22"/>
          <w:szCs w:val="22"/>
        </w:rPr>
      </w:pPr>
    </w:p>
    <w:p w14:paraId="5E20644F" w14:textId="77777777" w:rsidR="00214B42" w:rsidRPr="00BB3C58" w:rsidRDefault="00214B42" w:rsidP="00214B42">
      <w:pPr>
        <w:bidi w:val="0"/>
        <w:spacing w:line="360" w:lineRule="auto"/>
        <w:ind w:right="-7"/>
        <w:jc w:val="both"/>
        <w:rPr>
          <w:rFonts w:asciiTheme="minorBidi" w:hAnsiTheme="minorBidi" w:cstheme="minorBidi"/>
          <w:sz w:val="22"/>
          <w:szCs w:val="22"/>
        </w:rPr>
      </w:pPr>
      <w:r>
        <w:rPr>
          <w:rFonts w:asciiTheme="minorBidi" w:hAnsiTheme="minorBidi" w:cstheme="minorBidi" w:hint="cs"/>
          <w:sz w:val="22"/>
          <w:szCs w:val="22"/>
          <w:rtl/>
        </w:rPr>
        <w:t xml:space="preserve"> </w:t>
      </w:r>
    </w:p>
    <w:p w14:paraId="1BB5061D" w14:textId="77777777" w:rsidR="00214B42" w:rsidRPr="00BB3C58" w:rsidRDefault="00214B42" w:rsidP="00214B42">
      <w:pPr>
        <w:bidi w:val="0"/>
        <w:ind w:left="764" w:hanging="720"/>
        <w:jc w:val="center"/>
        <w:rPr>
          <w:rFonts w:asciiTheme="minorBidi" w:hAnsiTheme="minorBidi" w:cstheme="minorBidi"/>
          <w:b/>
          <w:bCs/>
          <w:sz w:val="22"/>
          <w:szCs w:val="22"/>
        </w:rPr>
      </w:pPr>
      <w:r w:rsidRPr="00BB3C58">
        <w:rPr>
          <w:rFonts w:asciiTheme="minorBidi" w:hAnsiTheme="minorBidi" w:cstheme="minorBidi"/>
          <w:b/>
          <w:bCs/>
          <w:sz w:val="22"/>
          <w:szCs w:val="22"/>
        </w:rPr>
        <w:t xml:space="preserve">Half </w:t>
      </w:r>
      <w:r>
        <w:rPr>
          <w:rFonts w:asciiTheme="minorBidi" w:hAnsiTheme="minorBidi" w:cstheme="minorBidi"/>
          <w:b/>
          <w:bCs/>
          <w:sz w:val="22"/>
          <w:szCs w:val="22"/>
        </w:rPr>
        <w:t xml:space="preserve">of </w:t>
      </w:r>
      <w:r w:rsidRPr="00BB3C58">
        <w:rPr>
          <w:rFonts w:asciiTheme="minorBidi" w:hAnsiTheme="minorBidi" w:cstheme="minorBidi"/>
          <w:b/>
          <w:bCs/>
          <w:sz w:val="22"/>
          <w:szCs w:val="22"/>
        </w:rPr>
        <w:t>the Third Prize</w:t>
      </w:r>
    </w:p>
    <w:p w14:paraId="0AB85118" w14:textId="77777777" w:rsidR="00214B42" w:rsidRDefault="00214B42" w:rsidP="00214B42">
      <w:pPr>
        <w:bidi w:val="0"/>
        <w:spacing w:line="360" w:lineRule="auto"/>
        <w:ind w:left="630" w:hanging="630"/>
        <w:jc w:val="center"/>
        <w:rPr>
          <w:rFonts w:asciiTheme="minorBidi" w:hAnsiTheme="minorBidi" w:cstheme="minorBidi"/>
          <w:sz w:val="22"/>
          <w:szCs w:val="22"/>
        </w:rPr>
      </w:pPr>
      <w:r w:rsidRPr="00F5593F">
        <w:rPr>
          <w:rFonts w:asciiTheme="minorBidi" w:hAnsiTheme="minorBidi" w:cstheme="minorBidi"/>
          <w:b/>
          <w:sz w:val="22"/>
          <w:szCs w:val="22"/>
          <w:lang w:bidi="ar-JO"/>
        </w:rPr>
        <w:t>Public Security Directorate/ Special Branch Community Peace Center/ Amman</w:t>
      </w:r>
    </w:p>
    <w:p w14:paraId="5C0BAEEE" w14:textId="77777777" w:rsidR="00214B42" w:rsidRPr="001316CE" w:rsidRDefault="00214B42" w:rsidP="00214B42">
      <w:pPr>
        <w:bidi w:val="0"/>
        <w:spacing w:line="360" w:lineRule="auto"/>
        <w:ind w:left="630" w:hanging="630"/>
        <w:jc w:val="center"/>
        <w:rPr>
          <w:rFonts w:asciiTheme="minorBidi" w:hAnsiTheme="minorBidi" w:cstheme="minorBidi"/>
          <w:b/>
          <w:bCs/>
          <w:sz w:val="22"/>
          <w:szCs w:val="22"/>
        </w:rPr>
      </w:pPr>
      <w:r w:rsidRPr="001316CE">
        <w:rPr>
          <w:rFonts w:asciiTheme="minorBidi" w:hAnsiTheme="minorBidi" w:cstheme="minorBidi"/>
          <w:b/>
          <w:bCs/>
          <w:sz w:val="22"/>
          <w:szCs w:val="22"/>
        </w:rPr>
        <w:t>For its project on</w:t>
      </w:r>
    </w:p>
    <w:p w14:paraId="4742B68E" w14:textId="77777777" w:rsidR="00214B42" w:rsidRDefault="00214B42" w:rsidP="00214B42">
      <w:pPr>
        <w:bidi w:val="0"/>
        <w:spacing w:line="360" w:lineRule="auto"/>
        <w:ind w:left="630" w:hanging="630"/>
        <w:jc w:val="center"/>
        <w:rPr>
          <w:rFonts w:asciiTheme="minorBidi" w:hAnsiTheme="minorBidi" w:cstheme="minorBidi"/>
          <w:b/>
          <w:sz w:val="22"/>
          <w:szCs w:val="22"/>
          <w:lang w:bidi="ar-JO"/>
        </w:rPr>
      </w:pPr>
      <w:r w:rsidRPr="00F5593F">
        <w:rPr>
          <w:rFonts w:asciiTheme="minorBidi" w:hAnsiTheme="minorBidi" w:cstheme="minorBidi"/>
          <w:sz w:val="22"/>
          <w:szCs w:val="22"/>
        </w:rPr>
        <w:t>"</w:t>
      </w:r>
      <w:r w:rsidRPr="00765E1B">
        <w:rPr>
          <w:rFonts w:asciiTheme="minorBidi" w:hAnsiTheme="minorBidi" w:cstheme="minorBidi"/>
          <w:b/>
          <w:sz w:val="22"/>
          <w:szCs w:val="22"/>
          <w:lang w:bidi="ar-JO"/>
        </w:rPr>
        <w:t>The National, Media and Theatrical team for Community Peace</w:t>
      </w:r>
      <w:r>
        <w:rPr>
          <w:rFonts w:asciiTheme="minorBidi" w:hAnsiTheme="minorBidi" w:cstheme="minorBidi"/>
          <w:b/>
          <w:sz w:val="22"/>
          <w:szCs w:val="22"/>
          <w:lang w:bidi="ar-JO"/>
        </w:rPr>
        <w:t>”</w:t>
      </w:r>
    </w:p>
    <w:p w14:paraId="6562341C" w14:textId="77777777" w:rsidR="00214B42" w:rsidRPr="00E45E2D" w:rsidRDefault="00214B42" w:rsidP="00214B42">
      <w:pPr>
        <w:bidi w:val="0"/>
        <w:spacing w:line="360" w:lineRule="auto"/>
        <w:jc w:val="both"/>
        <w:rPr>
          <w:rFonts w:asciiTheme="minorBidi" w:hAnsiTheme="minorBidi" w:cstheme="minorBidi"/>
          <w:sz w:val="22"/>
          <w:szCs w:val="22"/>
          <w:lang w:bidi="ar-JO"/>
        </w:rPr>
      </w:pPr>
      <w:r w:rsidRPr="00E45E2D">
        <w:rPr>
          <w:rFonts w:asciiTheme="minorBidi" w:hAnsiTheme="minorBidi" w:cstheme="minorBidi"/>
          <w:sz w:val="22"/>
          <w:szCs w:val="22"/>
          <w:lang w:bidi="ar-JO"/>
        </w:rPr>
        <w:t xml:space="preserve">The project aims to promote social peace issues </w:t>
      </w:r>
      <w:proofErr w:type="gramStart"/>
      <w:r w:rsidRPr="00E45E2D">
        <w:rPr>
          <w:rFonts w:asciiTheme="minorBidi" w:hAnsiTheme="minorBidi" w:cstheme="minorBidi"/>
          <w:sz w:val="22"/>
          <w:szCs w:val="22"/>
          <w:lang w:bidi="ar-JO"/>
        </w:rPr>
        <w:t>specially</w:t>
      </w:r>
      <w:proofErr w:type="gramEnd"/>
      <w:r w:rsidRPr="00E45E2D">
        <w:rPr>
          <w:rFonts w:asciiTheme="minorBidi" w:hAnsiTheme="minorBidi" w:cstheme="minorBidi"/>
          <w:sz w:val="22"/>
          <w:szCs w:val="22"/>
          <w:lang w:bidi="ar-JO"/>
        </w:rPr>
        <w:t xml:space="preserve"> among youth by employing performance and fine arts. Different styles of paintings and short plays express the danger of extremism, violence and drugs to encourage youth to be smart enough not to be trapped by dealers or agents. The above works are designed to be used in social media, radio, </w:t>
      </w:r>
      <w:proofErr w:type="gramStart"/>
      <w:r w:rsidRPr="00E45E2D">
        <w:rPr>
          <w:rFonts w:asciiTheme="minorBidi" w:hAnsiTheme="minorBidi" w:cstheme="minorBidi"/>
          <w:sz w:val="22"/>
          <w:szCs w:val="22"/>
          <w:lang w:bidi="ar-JO"/>
        </w:rPr>
        <w:t>television</w:t>
      </w:r>
      <w:proofErr w:type="gramEnd"/>
      <w:r w:rsidRPr="00E45E2D">
        <w:rPr>
          <w:rFonts w:asciiTheme="minorBidi" w:hAnsiTheme="minorBidi" w:cstheme="minorBidi"/>
          <w:sz w:val="22"/>
          <w:szCs w:val="22"/>
          <w:lang w:bidi="ar-JO"/>
        </w:rPr>
        <w:t xml:space="preserve"> and in lectures designed to enhance youth awareness.</w:t>
      </w:r>
    </w:p>
    <w:p w14:paraId="0375FDCD" w14:textId="77777777" w:rsidR="00214B42" w:rsidRDefault="00214B42" w:rsidP="00214B42">
      <w:pPr>
        <w:bidi w:val="0"/>
        <w:spacing w:line="360" w:lineRule="auto"/>
        <w:jc w:val="both"/>
        <w:rPr>
          <w:rFonts w:asciiTheme="minorBidi" w:hAnsiTheme="minorBidi" w:cstheme="minorBidi"/>
          <w:sz w:val="22"/>
          <w:szCs w:val="22"/>
          <w:lang w:bidi="ar-JO"/>
        </w:rPr>
      </w:pPr>
      <w:r w:rsidRPr="00E45E2D">
        <w:rPr>
          <w:rFonts w:asciiTheme="minorBidi" w:hAnsiTheme="minorBidi" w:cstheme="minorBidi"/>
          <w:sz w:val="22"/>
          <w:szCs w:val="22"/>
          <w:lang w:bidi="ar-JO"/>
        </w:rPr>
        <w:t xml:space="preserve">The project represents a new turn in approach towards moving the society to live in internal peace and security. To achieve this, the project has to be the product of collective work and cooperation with writers and artists. </w:t>
      </w:r>
    </w:p>
    <w:p w14:paraId="60965CF7" w14:textId="77777777" w:rsidR="00214B42" w:rsidRDefault="00214B42" w:rsidP="00214B42">
      <w:pPr>
        <w:bidi w:val="0"/>
        <w:spacing w:line="360" w:lineRule="auto"/>
        <w:jc w:val="both"/>
        <w:rPr>
          <w:rFonts w:asciiTheme="minorBidi" w:hAnsiTheme="minorBidi" w:cstheme="minorBidi"/>
          <w:sz w:val="22"/>
          <w:szCs w:val="22"/>
          <w:lang w:bidi="ar-JO"/>
        </w:rPr>
      </w:pPr>
    </w:p>
    <w:p w14:paraId="0379521E" w14:textId="77777777" w:rsidR="00214B42" w:rsidRPr="00E45E2D" w:rsidRDefault="00214B42" w:rsidP="00214B42">
      <w:pPr>
        <w:bidi w:val="0"/>
        <w:spacing w:line="360" w:lineRule="auto"/>
        <w:jc w:val="both"/>
        <w:rPr>
          <w:rFonts w:asciiTheme="minorBidi" w:hAnsiTheme="minorBidi" w:cstheme="minorBidi"/>
          <w:sz w:val="22"/>
          <w:szCs w:val="22"/>
          <w:rtl/>
          <w:lang w:bidi="ar-JO"/>
        </w:rPr>
      </w:pPr>
    </w:p>
    <w:p w14:paraId="74A9420A" w14:textId="77777777" w:rsidR="00214B42" w:rsidRDefault="00214B42" w:rsidP="00214B42">
      <w:pPr>
        <w:bidi w:val="0"/>
        <w:spacing w:line="360" w:lineRule="auto"/>
        <w:ind w:left="764" w:hanging="720"/>
        <w:jc w:val="center"/>
        <w:rPr>
          <w:rFonts w:asciiTheme="minorBidi" w:hAnsiTheme="minorBidi" w:cstheme="minorBidi"/>
          <w:sz w:val="22"/>
          <w:szCs w:val="22"/>
          <w:lang w:bidi="ar-JO"/>
        </w:rPr>
      </w:pPr>
    </w:p>
    <w:p w14:paraId="1BCA1CCF" w14:textId="77777777" w:rsidR="00214B42" w:rsidRDefault="00214B42" w:rsidP="00214B42">
      <w:pPr>
        <w:bidi w:val="0"/>
        <w:spacing w:line="360" w:lineRule="auto"/>
        <w:ind w:left="764" w:hanging="720"/>
        <w:jc w:val="center"/>
        <w:rPr>
          <w:rFonts w:asciiTheme="minorBidi" w:hAnsiTheme="minorBidi" w:cstheme="minorBidi"/>
          <w:sz w:val="22"/>
          <w:szCs w:val="22"/>
          <w:lang w:bidi="ar-JO"/>
        </w:rPr>
      </w:pPr>
    </w:p>
    <w:p w14:paraId="33BFEEDE" w14:textId="77777777" w:rsidR="00214B42" w:rsidRDefault="00214B42" w:rsidP="00214B42">
      <w:pPr>
        <w:bidi w:val="0"/>
        <w:spacing w:line="360" w:lineRule="auto"/>
        <w:ind w:left="764" w:hanging="720"/>
        <w:jc w:val="center"/>
        <w:rPr>
          <w:rFonts w:asciiTheme="minorBidi" w:hAnsiTheme="minorBidi" w:cstheme="minorBidi"/>
          <w:sz w:val="22"/>
          <w:szCs w:val="22"/>
          <w:lang w:bidi="ar-JO"/>
        </w:rPr>
      </w:pPr>
    </w:p>
    <w:p w14:paraId="653B80EE" w14:textId="77777777" w:rsidR="00214B42" w:rsidRDefault="00214B42" w:rsidP="00214B42">
      <w:pPr>
        <w:bidi w:val="0"/>
        <w:spacing w:line="360" w:lineRule="auto"/>
        <w:ind w:left="764" w:hanging="720"/>
        <w:jc w:val="center"/>
        <w:rPr>
          <w:rFonts w:asciiTheme="minorBidi" w:hAnsiTheme="minorBidi" w:cstheme="minorBidi"/>
          <w:sz w:val="22"/>
          <w:szCs w:val="22"/>
          <w:lang w:bidi="ar-JO"/>
        </w:rPr>
      </w:pPr>
    </w:p>
    <w:p w14:paraId="36CE12D6" w14:textId="77777777" w:rsidR="00214B42" w:rsidRDefault="00214B42" w:rsidP="00214B42">
      <w:pPr>
        <w:bidi w:val="0"/>
        <w:spacing w:line="360" w:lineRule="auto"/>
        <w:ind w:left="764" w:hanging="720"/>
        <w:jc w:val="center"/>
        <w:rPr>
          <w:rFonts w:asciiTheme="minorBidi" w:hAnsiTheme="minorBidi" w:cstheme="minorBidi"/>
          <w:b/>
          <w:bCs/>
          <w:sz w:val="22"/>
          <w:szCs w:val="22"/>
        </w:rPr>
      </w:pPr>
    </w:p>
    <w:p w14:paraId="1C577292" w14:textId="77777777" w:rsidR="00214B42" w:rsidRPr="001316CE" w:rsidRDefault="00214B42" w:rsidP="00214B42">
      <w:pPr>
        <w:bidi w:val="0"/>
        <w:ind w:left="764" w:hanging="720"/>
        <w:jc w:val="center"/>
        <w:rPr>
          <w:rFonts w:asciiTheme="minorBidi" w:hAnsiTheme="minorBidi" w:cstheme="minorBidi"/>
          <w:b/>
          <w:bCs/>
          <w:sz w:val="22"/>
          <w:szCs w:val="22"/>
        </w:rPr>
      </w:pPr>
      <w:r w:rsidRPr="001316CE">
        <w:rPr>
          <w:rFonts w:asciiTheme="minorBidi" w:hAnsiTheme="minorBidi" w:cstheme="minorBidi"/>
          <w:b/>
          <w:bCs/>
          <w:sz w:val="22"/>
          <w:szCs w:val="22"/>
        </w:rPr>
        <w:t>Half of the Third Prize</w:t>
      </w:r>
    </w:p>
    <w:p w14:paraId="61D3051B" w14:textId="77777777" w:rsidR="00214B42" w:rsidRPr="001316CE" w:rsidRDefault="00214B42" w:rsidP="00214B42">
      <w:pPr>
        <w:bidi w:val="0"/>
        <w:spacing w:line="360" w:lineRule="auto"/>
        <w:ind w:left="630" w:hanging="630"/>
        <w:jc w:val="center"/>
        <w:rPr>
          <w:rFonts w:asciiTheme="minorBidi" w:hAnsiTheme="minorBidi" w:cstheme="minorBidi"/>
          <w:b/>
          <w:bCs/>
          <w:sz w:val="22"/>
          <w:szCs w:val="22"/>
          <w:lang w:bidi="ar-JO"/>
        </w:rPr>
      </w:pPr>
      <w:proofErr w:type="spellStart"/>
      <w:r w:rsidRPr="001316CE">
        <w:rPr>
          <w:rFonts w:asciiTheme="minorBidi" w:hAnsiTheme="minorBidi" w:cstheme="minorBidi"/>
          <w:b/>
          <w:bCs/>
          <w:sz w:val="22"/>
          <w:szCs w:val="22"/>
          <w:lang w:bidi="ar-JO"/>
        </w:rPr>
        <w:t>Sahab</w:t>
      </w:r>
      <w:proofErr w:type="spellEnd"/>
      <w:r w:rsidRPr="001316CE">
        <w:rPr>
          <w:rFonts w:asciiTheme="minorBidi" w:hAnsiTheme="minorBidi" w:cstheme="minorBidi"/>
          <w:b/>
          <w:bCs/>
          <w:sz w:val="22"/>
          <w:szCs w:val="22"/>
          <w:lang w:bidi="ar-JO"/>
        </w:rPr>
        <w:t xml:space="preserve"> Secondary Comprehensive School for Girls/ Amman </w:t>
      </w:r>
    </w:p>
    <w:p w14:paraId="7777D43E" w14:textId="77777777" w:rsidR="00214B42" w:rsidRPr="001316CE" w:rsidRDefault="00214B42" w:rsidP="00214B42">
      <w:pPr>
        <w:bidi w:val="0"/>
        <w:spacing w:line="360" w:lineRule="auto"/>
        <w:ind w:left="630" w:hanging="630"/>
        <w:jc w:val="center"/>
        <w:rPr>
          <w:rFonts w:asciiTheme="minorBidi" w:hAnsiTheme="minorBidi" w:cstheme="minorBidi"/>
          <w:b/>
          <w:bCs/>
          <w:sz w:val="22"/>
          <w:szCs w:val="22"/>
          <w:lang w:bidi="ar-JO"/>
        </w:rPr>
      </w:pPr>
      <w:r w:rsidRPr="001316CE">
        <w:rPr>
          <w:rFonts w:asciiTheme="minorBidi" w:hAnsiTheme="minorBidi" w:cstheme="minorBidi"/>
          <w:b/>
          <w:bCs/>
          <w:sz w:val="22"/>
          <w:szCs w:val="22"/>
          <w:lang w:bidi="ar-JO"/>
        </w:rPr>
        <w:t>For its project on</w:t>
      </w:r>
    </w:p>
    <w:p w14:paraId="4B163CE4" w14:textId="77777777" w:rsidR="00214B42" w:rsidRPr="0058222B" w:rsidRDefault="00214B42" w:rsidP="00214B42">
      <w:pPr>
        <w:bidi w:val="0"/>
        <w:spacing w:line="360" w:lineRule="auto"/>
        <w:ind w:left="630" w:hanging="630"/>
        <w:jc w:val="center"/>
        <w:rPr>
          <w:rFonts w:asciiTheme="minorBidi" w:hAnsiTheme="minorBidi" w:cstheme="minorBidi"/>
          <w:b/>
          <w:bCs/>
          <w:sz w:val="22"/>
          <w:szCs w:val="22"/>
          <w:rtl/>
          <w:lang w:bidi="ar-JO"/>
        </w:rPr>
      </w:pPr>
      <w:r w:rsidRPr="001316CE">
        <w:rPr>
          <w:rFonts w:asciiTheme="minorBidi" w:hAnsiTheme="minorBidi" w:cstheme="minorBidi"/>
          <w:b/>
          <w:bCs/>
          <w:sz w:val="22"/>
          <w:szCs w:val="22"/>
          <w:lang w:bidi="ar-JO"/>
        </w:rPr>
        <w:t xml:space="preserve"> “Natural Apple Cider Vinegar</w:t>
      </w:r>
      <w:r>
        <w:rPr>
          <w:rFonts w:asciiTheme="minorBidi" w:hAnsiTheme="minorBidi" w:cstheme="minorBidi"/>
          <w:b/>
          <w:bCs/>
          <w:sz w:val="22"/>
          <w:szCs w:val="22"/>
          <w:lang w:bidi="ar-JO"/>
        </w:rPr>
        <w:t>”</w:t>
      </w:r>
    </w:p>
    <w:p w14:paraId="2F2AE619" w14:textId="77777777" w:rsidR="00214B42" w:rsidRPr="005A457B" w:rsidRDefault="00214B42" w:rsidP="00214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heme="minorBidi" w:hAnsiTheme="minorBidi" w:cstheme="minorBidi"/>
          <w:color w:val="000000"/>
          <w:sz w:val="22"/>
          <w:szCs w:val="22"/>
        </w:rPr>
      </w:pPr>
      <w:r w:rsidRPr="005A457B">
        <w:rPr>
          <w:rFonts w:asciiTheme="minorBidi" w:hAnsiTheme="minorBidi" w:cstheme="minorBidi"/>
          <w:color w:val="000000"/>
          <w:sz w:val="22"/>
          <w:szCs w:val="22"/>
        </w:rPr>
        <w:t xml:space="preserve">This project about production of the natural apple cider vinegar with the additives from brown sugar and ginger as flavors gave this product a high quality by the distinctive taste which </w:t>
      </w:r>
      <w:proofErr w:type="gramStart"/>
      <w:r w:rsidRPr="005A457B">
        <w:rPr>
          <w:rFonts w:asciiTheme="minorBidi" w:hAnsiTheme="minorBidi" w:cstheme="minorBidi"/>
          <w:color w:val="000000"/>
          <w:sz w:val="22"/>
          <w:szCs w:val="22"/>
        </w:rPr>
        <w:t>facilitate</w:t>
      </w:r>
      <w:proofErr w:type="gramEnd"/>
      <w:r w:rsidRPr="005A457B">
        <w:rPr>
          <w:rFonts w:asciiTheme="minorBidi" w:hAnsiTheme="minorBidi" w:cstheme="minorBidi"/>
          <w:color w:val="000000"/>
          <w:sz w:val="22"/>
          <w:szCs w:val="22"/>
        </w:rPr>
        <w:t xml:space="preserve"> it</w:t>
      </w:r>
      <w:r w:rsidRPr="005A457B">
        <w:rPr>
          <w:rFonts w:asciiTheme="minorBidi" w:hAnsiTheme="minorBidi" w:cstheme="minorBidi"/>
          <w:color w:val="000000"/>
          <w:sz w:val="22"/>
          <w:szCs w:val="22"/>
          <w:rtl/>
        </w:rPr>
        <w:t>’</w:t>
      </w:r>
      <w:r w:rsidRPr="005A457B">
        <w:rPr>
          <w:rFonts w:asciiTheme="minorBidi" w:hAnsiTheme="minorBidi" w:cstheme="minorBidi"/>
          <w:color w:val="000000"/>
          <w:sz w:val="22"/>
          <w:szCs w:val="22"/>
        </w:rPr>
        <w:t>s</w:t>
      </w:r>
      <w:r w:rsidRPr="005A457B">
        <w:rPr>
          <w:rFonts w:asciiTheme="minorBidi" w:hAnsiTheme="minorBidi" w:cstheme="minorBidi"/>
          <w:color w:val="000000"/>
          <w:sz w:val="22"/>
          <w:szCs w:val="22"/>
          <w:rtl/>
        </w:rPr>
        <w:t xml:space="preserve"> </w:t>
      </w:r>
      <w:r w:rsidRPr="005A457B">
        <w:rPr>
          <w:rFonts w:asciiTheme="minorBidi" w:hAnsiTheme="minorBidi" w:cstheme="minorBidi"/>
          <w:color w:val="000000"/>
          <w:sz w:val="22"/>
          <w:szCs w:val="22"/>
        </w:rPr>
        <w:t xml:space="preserve">marketing to the near provinces and villages even to Malaysia. This project developed the mentality of students from consumers to producers to </w:t>
      </w:r>
      <w:proofErr w:type="gramStart"/>
      <w:r w:rsidRPr="005A457B">
        <w:rPr>
          <w:rFonts w:asciiTheme="minorBidi" w:hAnsiTheme="minorBidi" w:cstheme="minorBidi"/>
          <w:color w:val="000000"/>
          <w:sz w:val="22"/>
          <w:szCs w:val="22"/>
        </w:rPr>
        <w:t>a achieve</w:t>
      </w:r>
      <w:proofErr w:type="gramEnd"/>
      <w:r w:rsidRPr="005A457B">
        <w:rPr>
          <w:rFonts w:asciiTheme="minorBidi" w:hAnsiTheme="minorBidi" w:cstheme="minorBidi"/>
          <w:color w:val="000000"/>
          <w:sz w:val="22"/>
          <w:szCs w:val="22"/>
        </w:rPr>
        <w:t xml:space="preserve"> good income for their daily needs and expenses. The suitable apple type which gave the high vinegar quantity was used and fermented for 40 days to exclude any alcohol contamination. Great quantity of natural vinegar was produced, and a lot of returns was achieved and used for maintenance and modernization of the school.  Also, some money was left for poor students to buy books and winter clothes. Even remnants of apple fruits after production of cider vinegar were recycled for production of soap, natural creams, disinfectant, and sterilizer. The high technical, financial, and marketing feasibility of apple cider vinegar production using one input material with low costs and high returns in short time gave this project great specialty. </w:t>
      </w:r>
    </w:p>
    <w:p w14:paraId="06FE3C4A" w14:textId="77777777" w:rsidR="00214B42" w:rsidRPr="00287D6D" w:rsidRDefault="00214B42" w:rsidP="00214B42">
      <w:pPr>
        <w:bidi w:val="0"/>
        <w:rPr>
          <w:lang w:bidi="ar-JO"/>
        </w:rPr>
      </w:pPr>
    </w:p>
    <w:sectPr w:rsidR="00214B42" w:rsidRPr="00287D6D" w:rsidSect="00423A6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EDAD9" w14:textId="77777777" w:rsidR="00701C79" w:rsidRDefault="00701C79" w:rsidP="00F17882">
      <w:r>
        <w:separator/>
      </w:r>
    </w:p>
  </w:endnote>
  <w:endnote w:type="continuationSeparator" w:id="0">
    <w:p w14:paraId="0D0C6364" w14:textId="77777777" w:rsidR="00701C79" w:rsidRDefault="00701C79" w:rsidP="00F17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5334D9" w14:textId="77777777" w:rsidR="00701C79" w:rsidRDefault="00701C79" w:rsidP="00F17882">
      <w:r>
        <w:separator/>
      </w:r>
    </w:p>
  </w:footnote>
  <w:footnote w:type="continuationSeparator" w:id="0">
    <w:p w14:paraId="01666C16" w14:textId="77777777" w:rsidR="00701C79" w:rsidRDefault="00701C79" w:rsidP="00F17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A325D"/>
    <w:multiLevelType w:val="hybridMultilevel"/>
    <w:tmpl w:val="CCE2A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C1243B"/>
    <w:multiLevelType w:val="hybridMultilevel"/>
    <w:tmpl w:val="6DF02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1A55F6"/>
    <w:multiLevelType w:val="singleLevel"/>
    <w:tmpl w:val="04090005"/>
    <w:lvl w:ilvl="0">
      <w:start w:val="1"/>
      <w:numFmt w:val="bullet"/>
      <w:lvlText w:val=""/>
      <w:lvlJc w:val="center"/>
      <w:pPr>
        <w:tabs>
          <w:tab w:val="num" w:pos="648"/>
        </w:tabs>
        <w:ind w:left="360" w:hanging="72"/>
      </w:pPr>
      <w:rPr>
        <w:rFonts w:ascii="Wingdings" w:hAnsi="Wingdings" w:hint="default"/>
      </w:rPr>
    </w:lvl>
  </w:abstractNum>
  <w:abstractNum w:abstractNumId="3">
    <w:nsid w:val="29EC6AC3"/>
    <w:multiLevelType w:val="hybridMultilevel"/>
    <w:tmpl w:val="89FE4A02"/>
    <w:lvl w:ilvl="0" w:tplc="5CDCCF4C">
      <w:start w:val="5"/>
      <w:numFmt w:val="arabicAlpha"/>
      <w:lvlText w:val="%1."/>
      <w:lvlJc w:val="left"/>
      <w:pPr>
        <w:tabs>
          <w:tab w:val="num" w:pos="647"/>
        </w:tabs>
        <w:ind w:left="647" w:hanging="705"/>
      </w:pPr>
      <w:rPr>
        <w:rFonts w:cs="Times New Roman" w:hint="default"/>
        <w:sz w:val="20"/>
        <w:szCs w:val="24"/>
      </w:rPr>
    </w:lvl>
    <w:lvl w:ilvl="1" w:tplc="04090005">
      <w:start w:val="1"/>
      <w:numFmt w:val="bullet"/>
      <w:lvlText w:val=""/>
      <w:lvlJc w:val="left"/>
      <w:pPr>
        <w:tabs>
          <w:tab w:val="num" w:pos="1022"/>
        </w:tabs>
        <w:ind w:left="1022" w:hanging="360"/>
      </w:pPr>
      <w:rPr>
        <w:rFonts w:ascii="Wingdings" w:hAnsi="Wingdings" w:hint="default"/>
        <w:sz w:val="24"/>
      </w:rPr>
    </w:lvl>
    <w:lvl w:ilvl="2" w:tplc="0409001B" w:tentative="1">
      <w:start w:val="1"/>
      <w:numFmt w:val="lowerRoman"/>
      <w:lvlText w:val="%3."/>
      <w:lvlJc w:val="right"/>
      <w:pPr>
        <w:tabs>
          <w:tab w:val="num" w:pos="1742"/>
        </w:tabs>
        <w:ind w:left="1742" w:hanging="180"/>
      </w:pPr>
      <w:rPr>
        <w:rFonts w:cs="Times New Roman"/>
      </w:rPr>
    </w:lvl>
    <w:lvl w:ilvl="3" w:tplc="0409000F" w:tentative="1">
      <w:start w:val="1"/>
      <w:numFmt w:val="decimal"/>
      <w:lvlText w:val="%4."/>
      <w:lvlJc w:val="left"/>
      <w:pPr>
        <w:tabs>
          <w:tab w:val="num" w:pos="2462"/>
        </w:tabs>
        <w:ind w:left="2462" w:hanging="360"/>
      </w:pPr>
      <w:rPr>
        <w:rFonts w:cs="Times New Roman"/>
      </w:rPr>
    </w:lvl>
    <w:lvl w:ilvl="4" w:tplc="04090019" w:tentative="1">
      <w:start w:val="1"/>
      <w:numFmt w:val="lowerLetter"/>
      <w:lvlText w:val="%5."/>
      <w:lvlJc w:val="left"/>
      <w:pPr>
        <w:tabs>
          <w:tab w:val="num" w:pos="3182"/>
        </w:tabs>
        <w:ind w:left="3182" w:hanging="360"/>
      </w:pPr>
      <w:rPr>
        <w:rFonts w:cs="Times New Roman"/>
      </w:rPr>
    </w:lvl>
    <w:lvl w:ilvl="5" w:tplc="0409001B" w:tentative="1">
      <w:start w:val="1"/>
      <w:numFmt w:val="lowerRoman"/>
      <w:lvlText w:val="%6."/>
      <w:lvlJc w:val="right"/>
      <w:pPr>
        <w:tabs>
          <w:tab w:val="num" w:pos="3902"/>
        </w:tabs>
        <w:ind w:left="3902" w:hanging="180"/>
      </w:pPr>
      <w:rPr>
        <w:rFonts w:cs="Times New Roman"/>
      </w:rPr>
    </w:lvl>
    <w:lvl w:ilvl="6" w:tplc="0409000F" w:tentative="1">
      <w:start w:val="1"/>
      <w:numFmt w:val="decimal"/>
      <w:lvlText w:val="%7."/>
      <w:lvlJc w:val="left"/>
      <w:pPr>
        <w:tabs>
          <w:tab w:val="num" w:pos="4622"/>
        </w:tabs>
        <w:ind w:left="4622" w:hanging="360"/>
      </w:pPr>
      <w:rPr>
        <w:rFonts w:cs="Times New Roman"/>
      </w:rPr>
    </w:lvl>
    <w:lvl w:ilvl="7" w:tplc="04090019" w:tentative="1">
      <w:start w:val="1"/>
      <w:numFmt w:val="lowerLetter"/>
      <w:lvlText w:val="%8."/>
      <w:lvlJc w:val="left"/>
      <w:pPr>
        <w:tabs>
          <w:tab w:val="num" w:pos="5342"/>
        </w:tabs>
        <w:ind w:left="5342" w:hanging="360"/>
      </w:pPr>
      <w:rPr>
        <w:rFonts w:cs="Times New Roman"/>
      </w:rPr>
    </w:lvl>
    <w:lvl w:ilvl="8" w:tplc="0409001B" w:tentative="1">
      <w:start w:val="1"/>
      <w:numFmt w:val="lowerRoman"/>
      <w:lvlText w:val="%9."/>
      <w:lvlJc w:val="right"/>
      <w:pPr>
        <w:tabs>
          <w:tab w:val="num" w:pos="6062"/>
        </w:tabs>
        <w:ind w:left="6062" w:hanging="180"/>
      </w:pPr>
      <w:rPr>
        <w:rFonts w:cs="Times New Roman"/>
      </w:rPr>
    </w:lvl>
  </w:abstractNum>
  <w:abstractNum w:abstractNumId="4">
    <w:nsid w:val="336B3DD9"/>
    <w:multiLevelType w:val="hybridMultilevel"/>
    <w:tmpl w:val="AC5CC1CE"/>
    <w:lvl w:ilvl="0" w:tplc="70E20594">
      <w:start w:val="1"/>
      <w:numFmt w:val="upp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2E57AEC"/>
    <w:multiLevelType w:val="hybridMultilevel"/>
    <w:tmpl w:val="E8023B26"/>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8E585C"/>
    <w:multiLevelType w:val="hybridMultilevel"/>
    <w:tmpl w:val="D94A8CB8"/>
    <w:lvl w:ilvl="0" w:tplc="6D06E1FC">
      <w:start w:val="4"/>
      <w:numFmt w:val="upperLetter"/>
      <w:lvlText w:val="%1)"/>
      <w:lvlJc w:val="left"/>
      <w:pPr>
        <w:tabs>
          <w:tab w:val="num" w:pos="900"/>
        </w:tabs>
        <w:ind w:left="900" w:hanging="54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398507F"/>
    <w:multiLevelType w:val="singleLevel"/>
    <w:tmpl w:val="04090005"/>
    <w:lvl w:ilvl="0">
      <w:start w:val="1"/>
      <w:numFmt w:val="bullet"/>
      <w:lvlText w:val=""/>
      <w:lvlJc w:val="center"/>
      <w:pPr>
        <w:tabs>
          <w:tab w:val="num" w:pos="648"/>
        </w:tabs>
        <w:ind w:left="360" w:hanging="72"/>
      </w:pPr>
      <w:rPr>
        <w:rFonts w:ascii="Wingdings" w:hAnsi="Wingdings" w:hint="default"/>
      </w:rPr>
    </w:lvl>
  </w:abstractNum>
  <w:abstractNum w:abstractNumId="8">
    <w:nsid w:val="761D7EE8"/>
    <w:multiLevelType w:val="hybridMultilevel"/>
    <w:tmpl w:val="BE9C0418"/>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7E3191"/>
    <w:multiLevelType w:val="hybridMultilevel"/>
    <w:tmpl w:val="3B7EC25E"/>
    <w:lvl w:ilvl="0" w:tplc="04090005">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7"/>
  </w:num>
  <w:num w:numId="3">
    <w:abstractNumId w:val="3"/>
  </w:num>
  <w:num w:numId="4">
    <w:abstractNumId w:val="0"/>
  </w:num>
  <w:num w:numId="5">
    <w:abstractNumId w:val="5"/>
  </w:num>
  <w:num w:numId="6">
    <w:abstractNumId w:val="8"/>
  </w:num>
  <w:num w:numId="7">
    <w:abstractNumId w:val="1"/>
  </w:num>
  <w:num w:numId="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882"/>
    <w:rsid w:val="000E08EF"/>
    <w:rsid w:val="001974D5"/>
    <w:rsid w:val="001D54D3"/>
    <w:rsid w:val="00214B42"/>
    <w:rsid w:val="002766A9"/>
    <w:rsid w:val="00287D6D"/>
    <w:rsid w:val="00347573"/>
    <w:rsid w:val="003966AF"/>
    <w:rsid w:val="00423A6F"/>
    <w:rsid w:val="004706E1"/>
    <w:rsid w:val="004966A4"/>
    <w:rsid w:val="00701C79"/>
    <w:rsid w:val="00787B30"/>
    <w:rsid w:val="00874316"/>
    <w:rsid w:val="008E1D26"/>
    <w:rsid w:val="00B740F4"/>
    <w:rsid w:val="00C77CF4"/>
    <w:rsid w:val="00CB40CF"/>
    <w:rsid w:val="00D91233"/>
    <w:rsid w:val="00E47913"/>
    <w:rsid w:val="00F178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8E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882"/>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14B42"/>
    <w:pPr>
      <w:spacing w:before="480" w:line="276" w:lineRule="auto"/>
      <w:contextualSpacing/>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17882"/>
    <w:pPr>
      <w:tabs>
        <w:tab w:val="center" w:pos="4153"/>
        <w:tab w:val="right" w:pos="8306"/>
      </w:tabs>
    </w:pPr>
  </w:style>
  <w:style w:type="character" w:customStyle="1" w:styleId="HeaderChar">
    <w:name w:val="Header Char"/>
    <w:basedOn w:val="DefaultParagraphFont"/>
    <w:link w:val="Header"/>
    <w:uiPriority w:val="99"/>
    <w:semiHidden/>
    <w:rsid w:val="00F17882"/>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F17882"/>
    <w:pPr>
      <w:tabs>
        <w:tab w:val="center" w:pos="4153"/>
        <w:tab w:val="right" w:pos="8306"/>
      </w:tabs>
    </w:pPr>
  </w:style>
  <w:style w:type="character" w:customStyle="1" w:styleId="FooterChar">
    <w:name w:val="Footer Char"/>
    <w:basedOn w:val="DefaultParagraphFont"/>
    <w:link w:val="Footer"/>
    <w:uiPriority w:val="99"/>
    <w:semiHidden/>
    <w:rsid w:val="00F17882"/>
    <w:rPr>
      <w:rFonts w:ascii="Times New Roman" w:eastAsia="Times New Roman" w:hAnsi="Times New Roman" w:cs="Times New Roman"/>
      <w:sz w:val="24"/>
      <w:szCs w:val="24"/>
    </w:rPr>
  </w:style>
  <w:style w:type="character" w:styleId="Strong">
    <w:name w:val="Strong"/>
    <w:basedOn w:val="DefaultParagraphFont"/>
    <w:uiPriority w:val="22"/>
    <w:qFormat/>
    <w:rsid w:val="00347573"/>
    <w:rPr>
      <w:b/>
      <w:bCs/>
    </w:rPr>
  </w:style>
  <w:style w:type="character" w:styleId="Emphasis">
    <w:name w:val="Emphasis"/>
    <w:basedOn w:val="DefaultParagraphFont"/>
    <w:uiPriority w:val="20"/>
    <w:qFormat/>
    <w:rsid w:val="00347573"/>
    <w:rPr>
      <w:b/>
      <w:bCs/>
      <w:i w:val="0"/>
      <w:iCs w:val="0"/>
    </w:rPr>
  </w:style>
  <w:style w:type="character" w:customStyle="1" w:styleId="st1">
    <w:name w:val="st1"/>
    <w:basedOn w:val="DefaultParagraphFont"/>
    <w:rsid w:val="00347573"/>
  </w:style>
  <w:style w:type="paragraph" w:styleId="ListParagraph">
    <w:name w:val="List Paragraph"/>
    <w:basedOn w:val="Normal"/>
    <w:uiPriority w:val="34"/>
    <w:qFormat/>
    <w:rsid w:val="00287D6D"/>
    <w:pPr>
      <w:ind w:left="720"/>
      <w:contextualSpacing/>
    </w:pPr>
    <w:rPr>
      <w:sz w:val="20"/>
      <w:szCs w:val="20"/>
      <w:lang w:eastAsia="ar-SA"/>
    </w:rPr>
  </w:style>
  <w:style w:type="paragraph" w:styleId="BalloonText">
    <w:name w:val="Balloon Text"/>
    <w:basedOn w:val="Normal"/>
    <w:link w:val="BalloonTextChar"/>
    <w:uiPriority w:val="99"/>
    <w:semiHidden/>
    <w:unhideWhenUsed/>
    <w:rsid w:val="001974D5"/>
    <w:rPr>
      <w:rFonts w:ascii="Tahoma" w:hAnsi="Tahoma" w:cs="Tahoma"/>
      <w:sz w:val="16"/>
      <w:szCs w:val="16"/>
    </w:rPr>
  </w:style>
  <w:style w:type="character" w:customStyle="1" w:styleId="BalloonTextChar">
    <w:name w:val="Balloon Text Char"/>
    <w:basedOn w:val="DefaultParagraphFont"/>
    <w:link w:val="BalloonText"/>
    <w:uiPriority w:val="99"/>
    <w:semiHidden/>
    <w:rsid w:val="001974D5"/>
    <w:rPr>
      <w:rFonts w:ascii="Tahoma" w:eastAsia="Times New Roman" w:hAnsi="Tahoma" w:cs="Tahoma"/>
      <w:sz w:val="16"/>
      <w:szCs w:val="16"/>
    </w:rPr>
  </w:style>
  <w:style w:type="character" w:customStyle="1" w:styleId="Heading1Char">
    <w:name w:val="Heading 1 Char"/>
    <w:basedOn w:val="DefaultParagraphFont"/>
    <w:link w:val="Heading1"/>
    <w:uiPriority w:val="9"/>
    <w:rsid w:val="00214B42"/>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882"/>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14B42"/>
    <w:pPr>
      <w:spacing w:before="480" w:line="276" w:lineRule="auto"/>
      <w:contextualSpacing/>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17882"/>
    <w:pPr>
      <w:tabs>
        <w:tab w:val="center" w:pos="4153"/>
        <w:tab w:val="right" w:pos="8306"/>
      </w:tabs>
    </w:pPr>
  </w:style>
  <w:style w:type="character" w:customStyle="1" w:styleId="HeaderChar">
    <w:name w:val="Header Char"/>
    <w:basedOn w:val="DefaultParagraphFont"/>
    <w:link w:val="Header"/>
    <w:uiPriority w:val="99"/>
    <w:semiHidden/>
    <w:rsid w:val="00F17882"/>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F17882"/>
    <w:pPr>
      <w:tabs>
        <w:tab w:val="center" w:pos="4153"/>
        <w:tab w:val="right" w:pos="8306"/>
      </w:tabs>
    </w:pPr>
  </w:style>
  <w:style w:type="character" w:customStyle="1" w:styleId="FooterChar">
    <w:name w:val="Footer Char"/>
    <w:basedOn w:val="DefaultParagraphFont"/>
    <w:link w:val="Footer"/>
    <w:uiPriority w:val="99"/>
    <w:semiHidden/>
    <w:rsid w:val="00F17882"/>
    <w:rPr>
      <w:rFonts w:ascii="Times New Roman" w:eastAsia="Times New Roman" w:hAnsi="Times New Roman" w:cs="Times New Roman"/>
      <w:sz w:val="24"/>
      <w:szCs w:val="24"/>
    </w:rPr>
  </w:style>
  <w:style w:type="character" w:styleId="Strong">
    <w:name w:val="Strong"/>
    <w:basedOn w:val="DefaultParagraphFont"/>
    <w:uiPriority w:val="22"/>
    <w:qFormat/>
    <w:rsid w:val="00347573"/>
    <w:rPr>
      <w:b/>
      <w:bCs/>
    </w:rPr>
  </w:style>
  <w:style w:type="character" w:styleId="Emphasis">
    <w:name w:val="Emphasis"/>
    <w:basedOn w:val="DefaultParagraphFont"/>
    <w:uiPriority w:val="20"/>
    <w:qFormat/>
    <w:rsid w:val="00347573"/>
    <w:rPr>
      <w:b/>
      <w:bCs/>
      <w:i w:val="0"/>
      <w:iCs w:val="0"/>
    </w:rPr>
  </w:style>
  <w:style w:type="character" w:customStyle="1" w:styleId="st1">
    <w:name w:val="st1"/>
    <w:basedOn w:val="DefaultParagraphFont"/>
    <w:rsid w:val="00347573"/>
  </w:style>
  <w:style w:type="paragraph" w:styleId="ListParagraph">
    <w:name w:val="List Paragraph"/>
    <w:basedOn w:val="Normal"/>
    <w:uiPriority w:val="34"/>
    <w:qFormat/>
    <w:rsid w:val="00287D6D"/>
    <w:pPr>
      <w:ind w:left="720"/>
      <w:contextualSpacing/>
    </w:pPr>
    <w:rPr>
      <w:sz w:val="20"/>
      <w:szCs w:val="20"/>
      <w:lang w:eastAsia="ar-SA"/>
    </w:rPr>
  </w:style>
  <w:style w:type="paragraph" w:styleId="BalloonText">
    <w:name w:val="Balloon Text"/>
    <w:basedOn w:val="Normal"/>
    <w:link w:val="BalloonTextChar"/>
    <w:uiPriority w:val="99"/>
    <w:semiHidden/>
    <w:unhideWhenUsed/>
    <w:rsid w:val="001974D5"/>
    <w:rPr>
      <w:rFonts w:ascii="Tahoma" w:hAnsi="Tahoma" w:cs="Tahoma"/>
      <w:sz w:val="16"/>
      <w:szCs w:val="16"/>
    </w:rPr>
  </w:style>
  <w:style w:type="character" w:customStyle="1" w:styleId="BalloonTextChar">
    <w:name w:val="Balloon Text Char"/>
    <w:basedOn w:val="DefaultParagraphFont"/>
    <w:link w:val="BalloonText"/>
    <w:uiPriority w:val="99"/>
    <w:semiHidden/>
    <w:rsid w:val="001974D5"/>
    <w:rPr>
      <w:rFonts w:ascii="Tahoma" w:eastAsia="Times New Roman" w:hAnsi="Tahoma" w:cs="Tahoma"/>
      <w:sz w:val="16"/>
      <w:szCs w:val="16"/>
    </w:rPr>
  </w:style>
  <w:style w:type="character" w:customStyle="1" w:styleId="Heading1Char">
    <w:name w:val="Heading 1 Char"/>
    <w:basedOn w:val="DefaultParagraphFont"/>
    <w:link w:val="Heading1"/>
    <w:uiPriority w:val="9"/>
    <w:rsid w:val="00214B42"/>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2963</Words>
  <Characters>16891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By DR.Ahmed Saker 2O11 - 2O12</Company>
  <LinksUpToDate>false</LinksUpToDate>
  <CharactersWithSpaces>19815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sahar</dc:creator>
  <cp:lastModifiedBy>Haya Abu-Basal</cp:lastModifiedBy>
  <cp:revision>4</cp:revision>
  <dcterms:created xsi:type="dcterms:W3CDTF">2022-05-10T09:06:00Z</dcterms:created>
  <dcterms:modified xsi:type="dcterms:W3CDTF">2022-05-10T09:14:00Z</dcterms:modified>
</cp:coreProperties>
</file>